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1613" w14:textId="77777777" w:rsidR="00102ADA" w:rsidRDefault="00102ADA" w:rsidP="00195A90">
      <w:pPr>
        <w:jc w:val="center"/>
        <w:rPr>
          <w:rFonts w:eastAsia="Arial Unicode MS"/>
          <w:b/>
          <w:sz w:val="24"/>
          <w:szCs w:val="24"/>
          <w:u w:val="single"/>
        </w:rPr>
      </w:pPr>
    </w:p>
    <w:p w14:paraId="0B1C19C4" w14:textId="40B043B4" w:rsidR="00705E58" w:rsidRPr="00680E02" w:rsidRDefault="00705E58" w:rsidP="00195A90">
      <w:pPr>
        <w:jc w:val="center"/>
        <w:rPr>
          <w:rFonts w:eastAsia="Arial Unicode MS"/>
          <w:b/>
          <w:sz w:val="24"/>
          <w:szCs w:val="24"/>
          <w:u w:val="single"/>
        </w:rPr>
      </w:pPr>
      <w:r w:rsidRPr="00680E02">
        <w:rPr>
          <w:rFonts w:eastAsia="Arial Unicode MS"/>
          <w:b/>
          <w:sz w:val="24"/>
          <w:szCs w:val="24"/>
          <w:u w:val="single"/>
        </w:rPr>
        <w:t>ACUERDO DE CONFIDENCIALIDAD</w:t>
      </w:r>
    </w:p>
    <w:p w14:paraId="2FC8C231" w14:textId="77777777" w:rsidR="00CE6D27" w:rsidRPr="00680E02" w:rsidRDefault="00CE6D27" w:rsidP="00195A90">
      <w:pPr>
        <w:jc w:val="center"/>
        <w:rPr>
          <w:rFonts w:eastAsia="Arial Unicode MS"/>
          <w:b/>
          <w:sz w:val="24"/>
          <w:szCs w:val="24"/>
          <w:u w:val="single"/>
        </w:rPr>
      </w:pPr>
    </w:p>
    <w:p w14:paraId="682040D4" w14:textId="0AA77125" w:rsidR="00CE6D27" w:rsidRPr="00680E02" w:rsidRDefault="00CE6D27" w:rsidP="00195A90">
      <w:pPr>
        <w:jc w:val="center"/>
        <w:rPr>
          <w:rFonts w:eastAsia="Arial Unicode MS"/>
          <w:b/>
          <w:sz w:val="24"/>
          <w:szCs w:val="24"/>
          <w:u w:val="single"/>
        </w:rPr>
      </w:pPr>
      <w:r w:rsidRPr="00680E02">
        <w:rPr>
          <w:rFonts w:eastAsia="Arial Unicode MS"/>
          <w:b/>
          <w:sz w:val="24"/>
          <w:szCs w:val="24"/>
          <w:u w:val="single"/>
        </w:rPr>
        <w:t xml:space="preserve">ENTRE </w:t>
      </w:r>
    </w:p>
    <w:p w14:paraId="4EF0994C" w14:textId="77777777" w:rsidR="00CE6D27" w:rsidRPr="00680E02" w:rsidRDefault="00CE6D27" w:rsidP="00195A90">
      <w:pPr>
        <w:jc w:val="center"/>
        <w:rPr>
          <w:rFonts w:eastAsia="Arial Unicode MS"/>
          <w:b/>
          <w:sz w:val="24"/>
          <w:szCs w:val="24"/>
          <w:u w:val="single"/>
        </w:rPr>
      </w:pPr>
    </w:p>
    <w:p w14:paraId="501948F7" w14:textId="2C00432E" w:rsidR="00CE6D27" w:rsidRPr="00680E02" w:rsidRDefault="00CE6D27" w:rsidP="00195A90">
      <w:pPr>
        <w:jc w:val="center"/>
        <w:rPr>
          <w:rFonts w:eastAsia="Arial Unicode MS"/>
          <w:b/>
          <w:sz w:val="24"/>
          <w:szCs w:val="24"/>
          <w:u w:val="single"/>
        </w:rPr>
      </w:pPr>
      <w:r w:rsidRPr="00680E02">
        <w:rPr>
          <w:rFonts w:eastAsia="Arial Unicode MS"/>
          <w:b/>
          <w:sz w:val="24"/>
          <w:szCs w:val="24"/>
          <w:u w:val="single"/>
        </w:rPr>
        <w:t xml:space="preserve">FONDO DE INFRAESTRUCTURA S.A. </w:t>
      </w:r>
    </w:p>
    <w:p w14:paraId="73BDA773" w14:textId="77777777" w:rsidR="00CE6D27" w:rsidRPr="00680E02" w:rsidRDefault="00CE6D27" w:rsidP="00195A90">
      <w:pPr>
        <w:jc w:val="center"/>
        <w:rPr>
          <w:rFonts w:eastAsia="Arial Unicode MS"/>
          <w:b/>
          <w:sz w:val="24"/>
          <w:szCs w:val="24"/>
          <w:u w:val="single"/>
        </w:rPr>
      </w:pPr>
    </w:p>
    <w:p w14:paraId="186DFD54" w14:textId="4E9C33D1" w:rsidR="00CE6D27" w:rsidRPr="00680E02" w:rsidRDefault="00CE6D27" w:rsidP="00195A90">
      <w:pPr>
        <w:jc w:val="center"/>
        <w:rPr>
          <w:rFonts w:eastAsia="Arial Unicode MS"/>
          <w:b/>
          <w:sz w:val="24"/>
          <w:szCs w:val="24"/>
          <w:u w:val="single"/>
        </w:rPr>
      </w:pPr>
      <w:r w:rsidRPr="00680E02">
        <w:rPr>
          <w:rFonts w:eastAsia="Arial Unicode MS"/>
          <w:b/>
          <w:sz w:val="24"/>
          <w:szCs w:val="24"/>
          <w:u w:val="single"/>
        </w:rPr>
        <w:t>Y</w:t>
      </w:r>
    </w:p>
    <w:p w14:paraId="410C55B1" w14:textId="77777777" w:rsidR="00CE6D27" w:rsidRPr="00680E02" w:rsidRDefault="00CE6D27" w:rsidP="00195A90">
      <w:pPr>
        <w:jc w:val="center"/>
        <w:rPr>
          <w:rFonts w:eastAsia="Arial Unicode MS"/>
          <w:b/>
          <w:sz w:val="24"/>
          <w:szCs w:val="24"/>
          <w:u w:val="single"/>
        </w:rPr>
      </w:pPr>
    </w:p>
    <w:p w14:paraId="1EA6A91A" w14:textId="76CF84EE" w:rsidR="00CE6D27" w:rsidRPr="00680E02" w:rsidRDefault="00CE6D27" w:rsidP="00195A90">
      <w:pPr>
        <w:jc w:val="center"/>
        <w:rPr>
          <w:rFonts w:eastAsia="Arial Unicode MS"/>
          <w:b/>
          <w:sz w:val="24"/>
          <w:szCs w:val="24"/>
          <w:u w:val="single"/>
        </w:rPr>
      </w:pPr>
      <w:r w:rsidRPr="00680E02">
        <w:rPr>
          <w:rFonts w:eastAsia="Arial Unicode MS"/>
          <w:b/>
          <w:sz w:val="24"/>
          <w:szCs w:val="24"/>
          <w:u w:val="single"/>
        </w:rPr>
        <w:t>[PARTICIPANTE]</w:t>
      </w:r>
    </w:p>
    <w:p w14:paraId="1BFBDF9C" w14:textId="77777777" w:rsidR="00705E58" w:rsidRPr="00680E02" w:rsidRDefault="00705E58" w:rsidP="00195A90">
      <w:pPr>
        <w:jc w:val="both"/>
        <w:rPr>
          <w:rFonts w:eastAsia="Arial Unicode MS"/>
          <w:sz w:val="24"/>
          <w:szCs w:val="24"/>
        </w:rPr>
      </w:pPr>
    </w:p>
    <w:p w14:paraId="0FFD7FCA" w14:textId="77777777" w:rsidR="00705E58" w:rsidRPr="00680E02" w:rsidRDefault="00705E58" w:rsidP="00195A90">
      <w:pPr>
        <w:jc w:val="both"/>
        <w:rPr>
          <w:rFonts w:eastAsia="Arial Unicode MS"/>
          <w:sz w:val="24"/>
          <w:szCs w:val="24"/>
          <w:lang w:val="es-ES"/>
        </w:rPr>
      </w:pPr>
    </w:p>
    <w:p w14:paraId="67FFFB73" w14:textId="4B748D8F" w:rsidR="00E82FCF" w:rsidRPr="00680E02" w:rsidRDefault="00E82FCF" w:rsidP="00FA3FF1">
      <w:pPr>
        <w:contextualSpacing/>
        <w:jc w:val="both"/>
        <w:rPr>
          <w:rFonts w:eastAsia="Arial Unicode MS"/>
          <w:sz w:val="24"/>
          <w:szCs w:val="24"/>
          <w:lang w:val="es-ES"/>
        </w:rPr>
      </w:pPr>
      <w:r w:rsidRPr="00680E02">
        <w:rPr>
          <w:rFonts w:eastAsia="Arial Unicode MS"/>
          <w:sz w:val="24"/>
          <w:szCs w:val="24"/>
          <w:lang w:val="es-ES"/>
        </w:rPr>
        <w:t xml:space="preserve">En Santiago, </w:t>
      </w:r>
      <w:r w:rsidR="00A012D5" w:rsidRPr="00680E02">
        <w:rPr>
          <w:rFonts w:eastAsia="Arial Unicode MS"/>
          <w:sz w:val="24"/>
          <w:szCs w:val="24"/>
          <w:lang w:val="es-ES"/>
        </w:rPr>
        <w:t xml:space="preserve">República de Chile, </w:t>
      </w:r>
      <w:r w:rsidR="000B1A29" w:rsidRPr="00680E02">
        <w:rPr>
          <w:rFonts w:eastAsia="Arial Unicode MS"/>
          <w:sz w:val="24"/>
          <w:szCs w:val="24"/>
          <w:lang w:val="es-ES"/>
        </w:rPr>
        <w:t>a</w:t>
      </w:r>
      <w:r w:rsidR="000B1A29" w:rsidRPr="00680E02">
        <w:rPr>
          <w:sz w:val="24"/>
          <w:szCs w:val="24"/>
        </w:rPr>
        <w:t xml:space="preserve"> </w:t>
      </w:r>
      <w:r w:rsidR="00705E58" w:rsidRPr="00680E02">
        <w:rPr>
          <w:rFonts w:eastAsia="Arial Unicode MS"/>
          <w:sz w:val="24"/>
          <w:szCs w:val="24"/>
          <w:lang w:val="es-ES"/>
        </w:rPr>
        <w:t>[</w:t>
      </w:r>
      <w:r w:rsidR="00A9110D" w:rsidRPr="00680E02">
        <w:rPr>
          <w:rFonts w:eastAsia="Arial Unicode MS"/>
          <w:sz w:val="24"/>
          <w:szCs w:val="24"/>
          <w:lang w:val="es-ES"/>
        </w:rPr>
        <w:t>●</w:t>
      </w:r>
      <w:r w:rsidR="00705E58" w:rsidRPr="00680E02">
        <w:rPr>
          <w:rFonts w:eastAsia="Arial Unicode MS"/>
          <w:sz w:val="24"/>
          <w:szCs w:val="24"/>
          <w:lang w:val="es-ES"/>
        </w:rPr>
        <w:t>]</w:t>
      </w:r>
      <w:r w:rsidR="002F4667" w:rsidRPr="00680E02">
        <w:rPr>
          <w:rFonts w:eastAsia="Arial Unicode MS"/>
          <w:sz w:val="24"/>
          <w:szCs w:val="24"/>
          <w:lang w:val="es-ES"/>
        </w:rPr>
        <w:t xml:space="preserve"> </w:t>
      </w:r>
      <w:r w:rsidRPr="00680E02">
        <w:rPr>
          <w:rFonts w:eastAsia="Arial Unicode MS"/>
          <w:sz w:val="24"/>
          <w:szCs w:val="24"/>
          <w:lang w:val="es-ES"/>
        </w:rPr>
        <w:t xml:space="preserve">de </w:t>
      </w:r>
      <w:r w:rsidR="00705E58" w:rsidRPr="00680E02">
        <w:rPr>
          <w:rFonts w:eastAsia="Arial Unicode MS"/>
          <w:sz w:val="24"/>
          <w:szCs w:val="24"/>
          <w:lang w:val="es-ES"/>
        </w:rPr>
        <w:t>[</w:t>
      </w:r>
      <w:r w:rsidR="00A9110D" w:rsidRPr="00680E02">
        <w:rPr>
          <w:rFonts w:eastAsia="Arial Unicode MS"/>
          <w:sz w:val="24"/>
          <w:szCs w:val="24"/>
          <w:lang w:val="es-ES"/>
        </w:rPr>
        <w:t>●</w:t>
      </w:r>
      <w:r w:rsidR="00705E58" w:rsidRPr="00680E02">
        <w:rPr>
          <w:rFonts w:eastAsia="Arial Unicode MS"/>
          <w:sz w:val="24"/>
          <w:szCs w:val="24"/>
          <w:lang w:val="es-ES"/>
        </w:rPr>
        <w:t>]</w:t>
      </w:r>
      <w:r w:rsidR="000B1A29" w:rsidRPr="00680E02">
        <w:rPr>
          <w:rFonts w:eastAsia="Arial Unicode MS"/>
          <w:sz w:val="24"/>
          <w:szCs w:val="24"/>
          <w:lang w:val="es-ES"/>
        </w:rPr>
        <w:t xml:space="preserve"> </w:t>
      </w:r>
      <w:r w:rsidR="00EC7BA5" w:rsidRPr="00680E02">
        <w:rPr>
          <w:rFonts w:eastAsia="Arial Unicode MS"/>
          <w:sz w:val="24"/>
          <w:szCs w:val="24"/>
          <w:lang w:val="es-ES"/>
        </w:rPr>
        <w:t xml:space="preserve">de </w:t>
      </w:r>
      <w:r w:rsidR="00ED7EB4" w:rsidRPr="00680E02">
        <w:rPr>
          <w:rFonts w:eastAsia="Arial Unicode MS"/>
          <w:sz w:val="24"/>
          <w:szCs w:val="24"/>
          <w:lang w:val="es-ES"/>
        </w:rPr>
        <w:t>2024</w:t>
      </w:r>
      <w:r w:rsidRPr="00680E02">
        <w:rPr>
          <w:rFonts w:eastAsia="Arial Unicode MS"/>
          <w:sz w:val="24"/>
          <w:szCs w:val="24"/>
          <w:lang w:val="es-ES"/>
        </w:rPr>
        <w:t>, entre</w:t>
      </w:r>
      <w:r w:rsidR="00D14501" w:rsidRPr="00680E02">
        <w:rPr>
          <w:rFonts w:eastAsia="Arial Unicode MS"/>
          <w:sz w:val="24"/>
          <w:szCs w:val="24"/>
          <w:lang w:val="es-ES"/>
        </w:rPr>
        <w:t xml:space="preserve"> </w:t>
      </w:r>
      <w:r w:rsidR="002055D0" w:rsidRPr="00680E02">
        <w:rPr>
          <w:rFonts w:eastAsia="Arial Unicode MS"/>
          <w:b/>
          <w:sz w:val="24"/>
          <w:szCs w:val="24"/>
          <w:lang w:val="es-ES"/>
        </w:rPr>
        <w:t>FONDO DE INFRAESTRUCTURA S.A.</w:t>
      </w:r>
      <w:r w:rsidR="00D14501" w:rsidRPr="00680E02">
        <w:rPr>
          <w:rFonts w:eastAsia="Arial Unicode MS"/>
          <w:bCs/>
          <w:sz w:val="24"/>
          <w:szCs w:val="24"/>
          <w:lang w:val="es-ES"/>
        </w:rPr>
        <w:t>,</w:t>
      </w:r>
      <w:r w:rsidR="00D14501" w:rsidRPr="00680E02">
        <w:rPr>
          <w:rFonts w:eastAsia="Arial Unicode MS"/>
          <w:sz w:val="24"/>
          <w:szCs w:val="24"/>
          <w:lang w:val="es-ES"/>
        </w:rPr>
        <w:t xml:space="preserve"> Rol Único Tributario </w:t>
      </w:r>
      <w:proofErr w:type="spellStart"/>
      <w:r w:rsidR="00D14501" w:rsidRPr="00680E02">
        <w:rPr>
          <w:rFonts w:eastAsia="Arial Unicode MS"/>
          <w:sz w:val="24"/>
          <w:szCs w:val="24"/>
          <w:lang w:val="es-ES"/>
        </w:rPr>
        <w:t>Nº</w:t>
      </w:r>
      <w:proofErr w:type="spellEnd"/>
      <w:r w:rsidR="00D14501" w:rsidRPr="00680E02">
        <w:rPr>
          <w:rFonts w:eastAsia="Arial Unicode MS"/>
          <w:sz w:val="24"/>
          <w:szCs w:val="24"/>
          <w:lang w:val="es-ES"/>
        </w:rPr>
        <w:t xml:space="preserve"> </w:t>
      </w:r>
      <w:r w:rsidR="00705E58" w:rsidRPr="00680E02">
        <w:rPr>
          <w:rFonts w:eastAsia="Arial Unicode MS"/>
          <w:sz w:val="24"/>
          <w:szCs w:val="24"/>
          <w:lang w:val="es-ES"/>
        </w:rPr>
        <w:t>76.984.428-7</w:t>
      </w:r>
      <w:r w:rsidR="00D14501" w:rsidRPr="00680E02">
        <w:rPr>
          <w:rFonts w:eastAsia="Arial Unicode MS"/>
          <w:sz w:val="24"/>
          <w:szCs w:val="24"/>
          <w:lang w:val="es-ES"/>
        </w:rPr>
        <w:t xml:space="preserve">, representada por </w:t>
      </w:r>
      <w:r w:rsidR="0030315C" w:rsidRPr="00680E02">
        <w:rPr>
          <w:rFonts w:eastAsia="Arial Unicode MS"/>
          <w:sz w:val="24"/>
          <w:szCs w:val="24"/>
          <w:lang w:val="es-ES"/>
        </w:rPr>
        <w:t xml:space="preserve">don Patricio Alberto Rey </w:t>
      </w:r>
      <w:proofErr w:type="spellStart"/>
      <w:r w:rsidR="0030315C" w:rsidRPr="00680E02">
        <w:rPr>
          <w:rFonts w:eastAsia="Arial Unicode MS"/>
          <w:sz w:val="24"/>
          <w:szCs w:val="24"/>
          <w:lang w:val="es-ES"/>
        </w:rPr>
        <w:t>Sommer</w:t>
      </w:r>
      <w:proofErr w:type="spellEnd"/>
      <w:r w:rsidR="0030315C" w:rsidRPr="00680E02">
        <w:rPr>
          <w:rFonts w:eastAsia="Arial Unicode MS"/>
          <w:sz w:val="24"/>
          <w:szCs w:val="24"/>
          <w:lang w:val="es-ES"/>
        </w:rPr>
        <w:t>, cédula de identidad número 10.101.399-5,</w:t>
      </w:r>
      <w:r w:rsidR="00EC7BA5" w:rsidRPr="00680E02">
        <w:rPr>
          <w:rFonts w:eastAsia="Arial Unicode MS"/>
          <w:sz w:val="24"/>
          <w:szCs w:val="24"/>
          <w:lang w:val="es-ES"/>
        </w:rPr>
        <w:t xml:space="preserve"> </w:t>
      </w:r>
      <w:r w:rsidR="00FA3FF1">
        <w:rPr>
          <w:rFonts w:eastAsia="Arial Unicode MS"/>
          <w:sz w:val="24"/>
          <w:szCs w:val="24"/>
          <w:lang w:val="es-ES"/>
        </w:rPr>
        <w:t xml:space="preserve">y don </w:t>
      </w:r>
      <w:r w:rsidR="00FA3FF1">
        <w:rPr>
          <w:bCs/>
          <w:color w:val="000000" w:themeColor="text1"/>
          <w:sz w:val="24"/>
          <w:szCs w:val="24"/>
        </w:rPr>
        <w:t xml:space="preserve">Cristián Alfonso Larraín León, </w:t>
      </w:r>
      <w:r w:rsidR="00FA3FF1" w:rsidRPr="00680E02">
        <w:rPr>
          <w:rFonts w:eastAsia="Arial Unicode MS"/>
          <w:sz w:val="24"/>
          <w:szCs w:val="24"/>
          <w:lang w:val="es-ES"/>
        </w:rPr>
        <w:t xml:space="preserve">cédula de identidad número </w:t>
      </w:r>
      <w:r w:rsidR="001E0BC0" w:rsidRPr="001E0BC0">
        <w:rPr>
          <w:rFonts w:eastAsia="Arial Unicode MS"/>
          <w:sz w:val="24"/>
          <w:szCs w:val="24"/>
          <w:lang w:val="es-CL"/>
        </w:rPr>
        <w:t>13.432.732-4</w:t>
      </w:r>
      <w:r w:rsidR="001E0BC0">
        <w:rPr>
          <w:rFonts w:eastAsia="Arial Unicode MS"/>
          <w:sz w:val="24"/>
          <w:szCs w:val="24"/>
          <w:lang w:val="es-ES"/>
        </w:rPr>
        <w:t xml:space="preserve">, </w:t>
      </w:r>
      <w:r w:rsidR="0030315C" w:rsidRPr="00680E02">
        <w:rPr>
          <w:rFonts w:eastAsia="Arial Unicode MS"/>
          <w:sz w:val="24"/>
          <w:szCs w:val="24"/>
          <w:lang w:val="es-ES"/>
        </w:rPr>
        <w:t>todos</w:t>
      </w:r>
      <w:r w:rsidR="00EC7BA5" w:rsidRPr="00680E02">
        <w:rPr>
          <w:rFonts w:eastAsia="Arial Unicode MS"/>
          <w:sz w:val="24"/>
          <w:szCs w:val="24"/>
          <w:lang w:val="es-ES"/>
        </w:rPr>
        <w:t xml:space="preserve"> con domicilio </w:t>
      </w:r>
      <w:r w:rsidR="00D14501" w:rsidRPr="00680E02">
        <w:rPr>
          <w:rFonts w:eastAsia="Arial Unicode MS"/>
          <w:sz w:val="24"/>
          <w:szCs w:val="24"/>
          <w:lang w:val="es-ES"/>
        </w:rPr>
        <w:t xml:space="preserve">en </w:t>
      </w:r>
      <w:r w:rsidR="0030315C" w:rsidRPr="00680E02">
        <w:rPr>
          <w:rFonts w:eastAsia="Arial Unicode MS"/>
          <w:sz w:val="24"/>
          <w:szCs w:val="24"/>
          <w:lang w:val="es-ES"/>
        </w:rPr>
        <w:t xml:space="preserve">Suecia 0155, </w:t>
      </w:r>
      <w:proofErr w:type="spellStart"/>
      <w:r w:rsidR="0030315C" w:rsidRPr="00680E02">
        <w:rPr>
          <w:rFonts w:eastAsia="Arial Unicode MS"/>
          <w:sz w:val="24"/>
          <w:szCs w:val="24"/>
          <w:lang w:val="es-ES"/>
        </w:rPr>
        <w:t>of</w:t>
      </w:r>
      <w:proofErr w:type="spellEnd"/>
      <w:r w:rsidR="0030315C" w:rsidRPr="00680E02">
        <w:rPr>
          <w:rFonts w:eastAsia="Arial Unicode MS"/>
          <w:sz w:val="24"/>
          <w:szCs w:val="24"/>
          <w:lang w:val="es-ES"/>
        </w:rPr>
        <w:t>. 1101, Providencia, Santiago, Región Metropolitana</w:t>
      </w:r>
      <w:r w:rsidR="00A9110D" w:rsidRPr="00680E02">
        <w:rPr>
          <w:rFonts w:eastAsia="Arial Unicode MS"/>
          <w:sz w:val="24"/>
          <w:szCs w:val="24"/>
          <w:lang w:val="es-ES"/>
        </w:rPr>
        <w:t xml:space="preserve"> (</w:t>
      </w:r>
      <w:r w:rsidR="001A3680" w:rsidRPr="00680E02">
        <w:rPr>
          <w:rFonts w:eastAsia="Arial Unicode MS"/>
          <w:sz w:val="24"/>
          <w:szCs w:val="24"/>
          <w:lang w:val="es-ES"/>
        </w:rPr>
        <w:t>“</w:t>
      </w:r>
      <w:r w:rsidR="00A9110D" w:rsidRPr="00680E02">
        <w:rPr>
          <w:rFonts w:eastAsia="Arial Unicode MS"/>
          <w:sz w:val="24"/>
          <w:szCs w:val="24"/>
          <w:u w:val="single"/>
          <w:lang w:val="es-ES"/>
        </w:rPr>
        <w:t>Desarrollo País</w:t>
      </w:r>
      <w:r w:rsidR="001A3680" w:rsidRPr="00680E02">
        <w:rPr>
          <w:rFonts w:eastAsia="Arial Unicode MS"/>
          <w:sz w:val="24"/>
          <w:szCs w:val="24"/>
          <w:lang w:val="es-ES"/>
        </w:rPr>
        <w:t>”</w:t>
      </w:r>
      <w:r w:rsidR="00A9110D" w:rsidRPr="00680E02">
        <w:rPr>
          <w:rFonts w:eastAsia="Arial Unicode MS"/>
          <w:sz w:val="24"/>
          <w:szCs w:val="24"/>
          <w:lang w:val="es-ES"/>
        </w:rPr>
        <w:t>)</w:t>
      </w:r>
      <w:r w:rsidR="00D14501" w:rsidRPr="00680E02">
        <w:rPr>
          <w:rFonts w:eastAsia="Arial Unicode MS"/>
          <w:sz w:val="24"/>
          <w:szCs w:val="24"/>
          <w:lang w:val="es-ES"/>
        </w:rPr>
        <w:t xml:space="preserve">, </w:t>
      </w:r>
      <w:r w:rsidRPr="00680E02">
        <w:rPr>
          <w:rFonts w:eastAsia="Arial Unicode MS"/>
          <w:sz w:val="24"/>
          <w:szCs w:val="24"/>
          <w:lang w:val="es-ES"/>
        </w:rPr>
        <w:t>por una parte</w:t>
      </w:r>
      <w:r w:rsidR="00AD53EE" w:rsidRPr="00680E02">
        <w:rPr>
          <w:rFonts w:eastAsia="Arial Unicode MS"/>
          <w:sz w:val="24"/>
          <w:szCs w:val="24"/>
          <w:lang w:val="es-ES"/>
        </w:rPr>
        <w:t>,</w:t>
      </w:r>
      <w:r w:rsidRPr="00680E02">
        <w:rPr>
          <w:rFonts w:eastAsia="Arial Unicode MS"/>
          <w:sz w:val="24"/>
          <w:szCs w:val="24"/>
          <w:lang w:val="es-ES"/>
        </w:rPr>
        <w:t xml:space="preserve"> y</w:t>
      </w:r>
      <w:r w:rsidR="00AD53EE" w:rsidRPr="00680E02">
        <w:rPr>
          <w:rFonts w:eastAsia="Arial Unicode MS"/>
          <w:sz w:val="24"/>
          <w:szCs w:val="24"/>
          <w:lang w:val="es-ES"/>
        </w:rPr>
        <w:t>,</w:t>
      </w:r>
      <w:r w:rsidRPr="00680E02">
        <w:rPr>
          <w:rFonts w:eastAsia="Arial Unicode MS"/>
          <w:sz w:val="24"/>
          <w:szCs w:val="24"/>
          <w:lang w:val="es-ES"/>
        </w:rPr>
        <w:t xml:space="preserve"> por la otra</w:t>
      </w:r>
      <w:r w:rsidR="00AD53EE" w:rsidRPr="00680E02">
        <w:rPr>
          <w:rFonts w:eastAsia="Arial Unicode MS"/>
          <w:sz w:val="24"/>
          <w:szCs w:val="24"/>
          <w:lang w:val="es-ES"/>
        </w:rPr>
        <w:t>,</w:t>
      </w:r>
      <w:r w:rsidRPr="00680E02">
        <w:rPr>
          <w:rFonts w:eastAsia="Arial Unicode MS"/>
          <w:sz w:val="24"/>
          <w:szCs w:val="24"/>
          <w:lang w:val="es-ES"/>
        </w:rPr>
        <w:t xml:space="preserve"> </w:t>
      </w:r>
      <w:r w:rsidR="0030315C" w:rsidRPr="00680E02">
        <w:rPr>
          <w:rFonts w:eastAsia="Arial Unicode MS"/>
          <w:color w:val="000000" w:themeColor="text1"/>
          <w:sz w:val="24"/>
          <w:szCs w:val="24"/>
          <w:lang w:val="es-ES"/>
        </w:rPr>
        <w:t>[</w:t>
      </w:r>
      <w:r w:rsidR="00C502CE" w:rsidRPr="00680E02">
        <w:rPr>
          <w:rFonts w:eastAsia="Arial Unicode MS"/>
          <w:b/>
          <w:color w:val="000000" w:themeColor="text1"/>
          <w:sz w:val="24"/>
          <w:szCs w:val="24"/>
          <w:lang w:val="es-ES"/>
        </w:rPr>
        <w:t>PARTICIPANTE</w:t>
      </w:r>
      <w:r w:rsidR="0030315C" w:rsidRPr="00680E02">
        <w:rPr>
          <w:rFonts w:eastAsia="Arial Unicode MS"/>
          <w:b/>
          <w:color w:val="000000" w:themeColor="text1"/>
          <w:sz w:val="24"/>
          <w:szCs w:val="24"/>
          <w:lang w:val="es-ES"/>
        </w:rPr>
        <w:t>]</w:t>
      </w:r>
      <w:r w:rsidR="00A9110D" w:rsidRPr="00680E02">
        <w:rPr>
          <w:rFonts w:eastAsia="Arial Unicode MS"/>
          <w:color w:val="000000" w:themeColor="text1"/>
          <w:sz w:val="24"/>
          <w:szCs w:val="24"/>
          <w:lang w:val="es-ES"/>
        </w:rPr>
        <w:t xml:space="preserve">, </w:t>
      </w:r>
      <w:r w:rsidR="0030315C" w:rsidRPr="00680E02">
        <w:rPr>
          <w:rFonts w:eastAsia="Arial Unicode MS"/>
          <w:color w:val="000000" w:themeColor="text1"/>
          <w:sz w:val="24"/>
          <w:szCs w:val="24"/>
          <w:lang w:val="es-ES"/>
        </w:rPr>
        <w:t xml:space="preserve">Rol Único Tributario </w:t>
      </w:r>
      <w:proofErr w:type="spellStart"/>
      <w:r w:rsidR="0030315C" w:rsidRPr="00680E02">
        <w:rPr>
          <w:rFonts w:eastAsia="Arial Unicode MS"/>
          <w:color w:val="000000" w:themeColor="text1"/>
          <w:sz w:val="24"/>
          <w:szCs w:val="24"/>
          <w:lang w:val="es-ES"/>
        </w:rPr>
        <w:t>N°</w:t>
      </w:r>
      <w:proofErr w:type="spellEnd"/>
      <w:r w:rsidR="005D6F16" w:rsidRPr="00680E02">
        <w:rPr>
          <w:rFonts w:eastAsia="Arial Unicode MS"/>
          <w:color w:val="000000" w:themeColor="text1"/>
          <w:sz w:val="24"/>
          <w:szCs w:val="24"/>
          <w:lang w:val="es-ES"/>
        </w:rPr>
        <w:t xml:space="preserve"> </w:t>
      </w:r>
      <w:r w:rsidR="00A9110D" w:rsidRPr="00680E02">
        <w:rPr>
          <w:rFonts w:eastAsia="Arial Unicode MS"/>
          <w:color w:val="000000" w:themeColor="text1"/>
          <w:sz w:val="24"/>
          <w:szCs w:val="24"/>
          <w:lang w:val="es-ES"/>
        </w:rPr>
        <w:t>[</w:t>
      </w:r>
      <w:r w:rsidR="00A9110D" w:rsidRPr="00680E02">
        <w:rPr>
          <w:sz w:val="24"/>
          <w:szCs w:val="24"/>
          <w:lang w:val="es-AR"/>
        </w:rPr>
        <w:t>●</w:t>
      </w:r>
      <w:r w:rsidR="0030315C" w:rsidRPr="00680E02">
        <w:rPr>
          <w:rFonts w:eastAsia="Arial Unicode MS"/>
          <w:color w:val="000000" w:themeColor="text1"/>
          <w:sz w:val="24"/>
          <w:szCs w:val="24"/>
          <w:lang w:val="es-ES"/>
        </w:rPr>
        <w:t>]</w:t>
      </w:r>
      <w:r w:rsidR="005D6F16" w:rsidRPr="00680E02">
        <w:rPr>
          <w:rFonts w:eastAsia="Arial Unicode MS"/>
          <w:color w:val="000000" w:themeColor="text1"/>
          <w:sz w:val="24"/>
          <w:szCs w:val="24"/>
          <w:lang w:val="es-ES"/>
        </w:rPr>
        <w:t xml:space="preserve">, </w:t>
      </w:r>
      <w:r w:rsidRPr="00680E02">
        <w:rPr>
          <w:rFonts w:eastAsia="Arial Unicode MS"/>
          <w:color w:val="000000" w:themeColor="text1"/>
          <w:sz w:val="24"/>
          <w:szCs w:val="24"/>
          <w:lang w:val="es-ES"/>
        </w:rPr>
        <w:t xml:space="preserve">representada por </w:t>
      </w:r>
      <w:r w:rsidR="0030315C" w:rsidRPr="00680E02">
        <w:rPr>
          <w:rFonts w:eastAsia="Arial Unicode MS"/>
          <w:color w:val="000000" w:themeColor="text1"/>
          <w:sz w:val="24"/>
          <w:szCs w:val="24"/>
          <w:lang w:val="es-ES"/>
        </w:rPr>
        <w:t>[</w:t>
      </w:r>
      <w:r w:rsidR="00A9110D" w:rsidRPr="00680E02">
        <w:rPr>
          <w:rFonts w:eastAsia="Arial Unicode MS"/>
          <w:color w:val="000000" w:themeColor="text1"/>
          <w:sz w:val="24"/>
          <w:szCs w:val="24"/>
          <w:lang w:val="es-ES"/>
        </w:rPr>
        <w:t>●</w:t>
      </w:r>
      <w:r w:rsidR="0030315C" w:rsidRPr="00680E02">
        <w:rPr>
          <w:rFonts w:eastAsia="Arial Unicode MS"/>
          <w:color w:val="000000" w:themeColor="text1"/>
          <w:sz w:val="24"/>
          <w:szCs w:val="24"/>
          <w:lang w:val="es-ES"/>
        </w:rPr>
        <w:t>]</w:t>
      </w:r>
      <w:r w:rsidR="00AA402C" w:rsidRPr="00680E02">
        <w:rPr>
          <w:rFonts w:eastAsia="Arial Unicode MS"/>
          <w:color w:val="000000" w:themeColor="text1"/>
          <w:sz w:val="24"/>
          <w:szCs w:val="24"/>
          <w:lang w:val="es-ES"/>
        </w:rPr>
        <w:t xml:space="preserve">, cédula de identidad número </w:t>
      </w:r>
      <w:r w:rsidR="0030315C" w:rsidRPr="00680E02">
        <w:rPr>
          <w:rFonts w:eastAsia="Arial Unicode MS"/>
          <w:color w:val="000000" w:themeColor="text1"/>
          <w:sz w:val="24"/>
          <w:szCs w:val="24"/>
          <w:lang w:val="es-ES"/>
        </w:rPr>
        <w:t>[</w:t>
      </w:r>
      <w:r w:rsidR="00A9110D" w:rsidRPr="00680E02">
        <w:rPr>
          <w:rFonts w:eastAsia="Arial Unicode MS"/>
          <w:color w:val="000000" w:themeColor="text1"/>
          <w:sz w:val="24"/>
          <w:szCs w:val="24"/>
          <w:lang w:val="es-ES"/>
        </w:rPr>
        <w:t>●</w:t>
      </w:r>
      <w:r w:rsidR="0030315C" w:rsidRPr="00680E02">
        <w:rPr>
          <w:rFonts w:eastAsia="Arial Unicode MS"/>
          <w:color w:val="000000" w:themeColor="text1"/>
          <w:sz w:val="24"/>
          <w:szCs w:val="24"/>
          <w:lang w:val="es-ES"/>
        </w:rPr>
        <w:t>]</w:t>
      </w:r>
      <w:r w:rsidR="000759C5" w:rsidRPr="00680E02">
        <w:rPr>
          <w:rFonts w:eastAsia="Arial Unicode MS"/>
          <w:color w:val="000000" w:themeColor="text1"/>
          <w:sz w:val="24"/>
          <w:szCs w:val="24"/>
          <w:lang w:val="es-ES"/>
        </w:rPr>
        <w:t xml:space="preserve">, </w:t>
      </w:r>
      <w:r w:rsidR="00F51B1F" w:rsidRPr="00680E02">
        <w:rPr>
          <w:rFonts w:eastAsia="Arial Unicode MS"/>
          <w:color w:val="000000" w:themeColor="text1"/>
          <w:sz w:val="24"/>
          <w:szCs w:val="24"/>
          <w:lang w:val="es-ES"/>
        </w:rPr>
        <w:t>domiciliado</w:t>
      </w:r>
      <w:r w:rsidRPr="00680E02">
        <w:rPr>
          <w:rFonts w:eastAsia="Arial Unicode MS"/>
          <w:color w:val="000000" w:themeColor="text1"/>
          <w:sz w:val="24"/>
          <w:szCs w:val="24"/>
          <w:lang w:val="es-ES"/>
        </w:rPr>
        <w:t xml:space="preserve"> para estos efectos en </w:t>
      </w:r>
      <w:r w:rsidR="0030315C" w:rsidRPr="00680E02">
        <w:rPr>
          <w:rFonts w:eastAsia="Arial Unicode MS"/>
          <w:color w:val="000000" w:themeColor="text1"/>
          <w:sz w:val="24"/>
          <w:szCs w:val="24"/>
          <w:lang w:val="es-ES"/>
        </w:rPr>
        <w:t>[</w:t>
      </w:r>
      <w:r w:rsidR="00A9110D" w:rsidRPr="00680E02">
        <w:rPr>
          <w:rFonts w:eastAsia="Arial Unicode MS"/>
          <w:color w:val="000000" w:themeColor="text1"/>
          <w:sz w:val="24"/>
          <w:szCs w:val="24"/>
          <w:lang w:val="es-ES"/>
        </w:rPr>
        <w:t>●</w:t>
      </w:r>
      <w:r w:rsidR="0030315C" w:rsidRPr="00680E02">
        <w:rPr>
          <w:rFonts w:eastAsia="Arial Unicode MS"/>
          <w:color w:val="000000" w:themeColor="text1"/>
          <w:sz w:val="24"/>
          <w:szCs w:val="24"/>
          <w:lang w:val="es-ES"/>
        </w:rPr>
        <w:t>]</w:t>
      </w:r>
      <w:r w:rsidR="00A9110D" w:rsidRPr="00680E02">
        <w:rPr>
          <w:rFonts w:eastAsia="Arial Unicode MS"/>
          <w:sz w:val="24"/>
          <w:szCs w:val="24"/>
          <w:lang w:val="es-ES"/>
        </w:rPr>
        <w:t xml:space="preserve"> (</w:t>
      </w:r>
      <w:r w:rsidR="007016AF" w:rsidRPr="00680E02">
        <w:rPr>
          <w:rFonts w:eastAsia="Arial Unicode MS"/>
          <w:sz w:val="24"/>
          <w:szCs w:val="24"/>
          <w:lang w:val="es-ES"/>
        </w:rPr>
        <w:t>el “</w:t>
      </w:r>
      <w:r w:rsidR="000C2DD2" w:rsidRPr="00680E02">
        <w:rPr>
          <w:rFonts w:eastAsia="Arial Unicode MS"/>
          <w:sz w:val="24"/>
          <w:szCs w:val="24"/>
          <w:u w:val="single"/>
          <w:lang w:val="es-ES"/>
        </w:rPr>
        <w:t>Participante</w:t>
      </w:r>
      <w:r w:rsidR="007016AF" w:rsidRPr="00680E02">
        <w:rPr>
          <w:rFonts w:eastAsia="Arial Unicode MS"/>
          <w:sz w:val="24"/>
          <w:szCs w:val="24"/>
          <w:lang w:val="es-ES"/>
        </w:rPr>
        <w:t xml:space="preserve">” </w:t>
      </w:r>
      <w:r w:rsidR="00A9110D" w:rsidRPr="00680E02">
        <w:rPr>
          <w:rFonts w:eastAsia="Arial Unicode MS"/>
          <w:sz w:val="24"/>
          <w:szCs w:val="24"/>
          <w:lang w:val="es-ES"/>
        </w:rPr>
        <w:t>y</w:t>
      </w:r>
      <w:r w:rsidR="00932794" w:rsidRPr="00680E02">
        <w:rPr>
          <w:rFonts w:eastAsia="Arial Unicode MS"/>
          <w:sz w:val="24"/>
          <w:szCs w:val="24"/>
          <w:lang w:val="es-ES"/>
        </w:rPr>
        <w:t xml:space="preserve"> en conjunto con </w:t>
      </w:r>
      <w:r w:rsidR="000C2DD2" w:rsidRPr="00680E02">
        <w:rPr>
          <w:rFonts w:eastAsia="Arial Unicode MS"/>
          <w:sz w:val="24"/>
          <w:szCs w:val="24"/>
          <w:lang w:val="es-ES"/>
        </w:rPr>
        <w:t>Desarrollo País,</w:t>
      </w:r>
      <w:r w:rsidR="00932794" w:rsidRPr="00680E02">
        <w:rPr>
          <w:rFonts w:eastAsia="Arial Unicode MS"/>
          <w:sz w:val="24"/>
          <w:szCs w:val="24"/>
          <w:lang w:val="es-ES"/>
        </w:rPr>
        <w:t xml:space="preserve"> </w:t>
      </w:r>
      <w:r w:rsidRPr="00680E02">
        <w:rPr>
          <w:rFonts w:eastAsia="Arial Unicode MS"/>
          <w:sz w:val="24"/>
          <w:szCs w:val="24"/>
          <w:lang w:val="es-ES"/>
        </w:rPr>
        <w:t>las “</w:t>
      </w:r>
      <w:r w:rsidRPr="00680E02">
        <w:rPr>
          <w:rFonts w:eastAsia="Arial Unicode MS"/>
          <w:sz w:val="24"/>
          <w:szCs w:val="24"/>
          <w:u w:val="single"/>
          <w:lang w:val="es-ES"/>
        </w:rPr>
        <w:t>Partes</w:t>
      </w:r>
      <w:r w:rsidRPr="00680E02">
        <w:rPr>
          <w:rFonts w:eastAsia="Arial Unicode MS"/>
          <w:sz w:val="24"/>
          <w:szCs w:val="24"/>
          <w:lang w:val="es-ES"/>
        </w:rPr>
        <w:t>”</w:t>
      </w:r>
      <w:r w:rsidR="00AD53EE" w:rsidRPr="00680E02">
        <w:rPr>
          <w:rFonts w:eastAsia="Arial Unicode MS"/>
          <w:sz w:val="24"/>
          <w:szCs w:val="24"/>
          <w:lang w:val="es-ES"/>
        </w:rPr>
        <w:t>,</w:t>
      </w:r>
      <w:r w:rsidR="00932C34" w:rsidRPr="00680E02">
        <w:rPr>
          <w:rFonts w:eastAsia="Arial Unicode MS"/>
          <w:sz w:val="24"/>
          <w:szCs w:val="24"/>
          <w:lang w:val="es-ES"/>
        </w:rPr>
        <w:t xml:space="preserve"> </w:t>
      </w:r>
      <w:r w:rsidR="00022F77" w:rsidRPr="00680E02">
        <w:rPr>
          <w:rFonts w:eastAsia="Arial Unicode MS"/>
          <w:sz w:val="24"/>
          <w:szCs w:val="24"/>
          <w:lang w:val="es-ES"/>
        </w:rPr>
        <w:t>y cada una como</w:t>
      </w:r>
      <w:r w:rsidR="00932C34" w:rsidRPr="00680E02">
        <w:rPr>
          <w:rFonts w:eastAsia="Arial Unicode MS"/>
          <w:sz w:val="24"/>
          <w:szCs w:val="24"/>
          <w:lang w:val="es-ES"/>
        </w:rPr>
        <w:t xml:space="preserve"> </w:t>
      </w:r>
      <w:r w:rsidR="00A7275E" w:rsidRPr="00680E02">
        <w:rPr>
          <w:rFonts w:eastAsia="Arial Unicode MS"/>
          <w:sz w:val="24"/>
          <w:szCs w:val="24"/>
          <w:lang w:val="es-ES"/>
        </w:rPr>
        <w:t>“</w:t>
      </w:r>
      <w:r w:rsidR="00A7275E" w:rsidRPr="00680E02">
        <w:rPr>
          <w:rFonts w:eastAsia="Arial Unicode MS"/>
          <w:sz w:val="24"/>
          <w:szCs w:val="24"/>
          <w:u w:val="single"/>
          <w:lang w:val="es-ES"/>
        </w:rPr>
        <w:t>Parte</w:t>
      </w:r>
      <w:r w:rsidR="00A7275E" w:rsidRPr="00680E02">
        <w:rPr>
          <w:rFonts w:eastAsia="Arial Unicode MS"/>
          <w:sz w:val="24"/>
          <w:szCs w:val="24"/>
          <w:lang w:val="es-ES"/>
        </w:rPr>
        <w:t>”</w:t>
      </w:r>
      <w:r w:rsidR="00A9110D" w:rsidRPr="00680E02">
        <w:rPr>
          <w:rFonts w:eastAsia="Arial Unicode MS"/>
          <w:sz w:val="24"/>
          <w:szCs w:val="24"/>
          <w:lang w:val="es-ES"/>
        </w:rPr>
        <w:t>)</w:t>
      </w:r>
      <w:r w:rsidRPr="00680E02">
        <w:rPr>
          <w:rFonts w:eastAsia="Arial Unicode MS"/>
          <w:sz w:val="24"/>
          <w:szCs w:val="24"/>
          <w:lang w:val="es-ES"/>
        </w:rPr>
        <w:t>, ha</w:t>
      </w:r>
      <w:r w:rsidR="00022F77" w:rsidRPr="00680E02">
        <w:rPr>
          <w:rFonts w:eastAsia="Arial Unicode MS"/>
          <w:sz w:val="24"/>
          <w:szCs w:val="24"/>
          <w:lang w:val="es-ES"/>
        </w:rPr>
        <w:t>n</w:t>
      </w:r>
      <w:r w:rsidRPr="00680E02">
        <w:rPr>
          <w:rFonts w:eastAsia="Arial Unicode MS"/>
          <w:sz w:val="24"/>
          <w:szCs w:val="24"/>
          <w:lang w:val="es-ES"/>
        </w:rPr>
        <w:t xml:space="preserve"> convenido el siguiente </w:t>
      </w:r>
      <w:r w:rsidR="002055D0" w:rsidRPr="00680E02">
        <w:rPr>
          <w:rFonts w:eastAsia="Arial Unicode MS"/>
          <w:sz w:val="24"/>
          <w:szCs w:val="24"/>
          <w:lang w:val="es-ES"/>
        </w:rPr>
        <w:t xml:space="preserve">acuerdo de confidencialidad </w:t>
      </w:r>
      <w:r w:rsidR="00A9110D" w:rsidRPr="00680E02">
        <w:rPr>
          <w:rFonts w:eastAsia="Arial Unicode MS"/>
          <w:sz w:val="24"/>
          <w:szCs w:val="24"/>
          <w:lang w:val="es-ES"/>
        </w:rPr>
        <w:t>(</w:t>
      </w:r>
      <w:r w:rsidRPr="00680E02">
        <w:rPr>
          <w:rFonts w:eastAsia="Arial Unicode MS"/>
          <w:sz w:val="24"/>
          <w:szCs w:val="24"/>
          <w:lang w:val="es-ES"/>
        </w:rPr>
        <w:t>el “</w:t>
      </w:r>
      <w:r w:rsidRPr="00680E02">
        <w:rPr>
          <w:rFonts w:eastAsia="Arial Unicode MS"/>
          <w:sz w:val="24"/>
          <w:szCs w:val="24"/>
          <w:u w:val="single"/>
          <w:lang w:val="es-ES"/>
        </w:rPr>
        <w:t>Acuerdo</w:t>
      </w:r>
      <w:r w:rsidR="00022F77" w:rsidRPr="00680E02">
        <w:rPr>
          <w:rFonts w:eastAsia="Arial Unicode MS"/>
          <w:sz w:val="24"/>
          <w:szCs w:val="24"/>
          <w:lang w:val="es-ES"/>
        </w:rPr>
        <w:t>”</w:t>
      </w:r>
      <w:r w:rsidR="00A9110D" w:rsidRPr="00680E02">
        <w:rPr>
          <w:rFonts w:eastAsia="Arial Unicode MS"/>
          <w:sz w:val="24"/>
          <w:szCs w:val="24"/>
          <w:lang w:val="es-ES"/>
        </w:rPr>
        <w:t>)</w:t>
      </w:r>
      <w:r w:rsidR="00022F77" w:rsidRPr="00680E02">
        <w:rPr>
          <w:rFonts w:eastAsia="Arial Unicode MS"/>
          <w:sz w:val="24"/>
          <w:szCs w:val="24"/>
          <w:lang w:val="es-ES"/>
        </w:rPr>
        <w:t>, en los términos y condiciones que a continuación exponen</w:t>
      </w:r>
      <w:r w:rsidRPr="00680E02">
        <w:rPr>
          <w:rFonts w:eastAsia="Arial Unicode MS"/>
          <w:sz w:val="24"/>
          <w:szCs w:val="24"/>
          <w:lang w:val="es-ES"/>
        </w:rPr>
        <w:t>:</w:t>
      </w:r>
    </w:p>
    <w:p w14:paraId="625E53E6" w14:textId="77777777" w:rsidR="00E82FCF" w:rsidRPr="00680E02" w:rsidRDefault="00E82FCF" w:rsidP="00195A90">
      <w:pPr>
        <w:jc w:val="both"/>
        <w:rPr>
          <w:rFonts w:eastAsia="Arial Unicode MS"/>
          <w:sz w:val="24"/>
          <w:szCs w:val="24"/>
          <w:lang w:val="es-ES"/>
        </w:rPr>
      </w:pPr>
    </w:p>
    <w:p w14:paraId="57C598B0" w14:textId="252D9697" w:rsidR="00E82FCF" w:rsidRPr="00680E02" w:rsidRDefault="002F4667" w:rsidP="00195A90">
      <w:pPr>
        <w:jc w:val="center"/>
        <w:rPr>
          <w:rFonts w:eastAsia="Arial Unicode MS"/>
          <w:b/>
          <w:sz w:val="24"/>
          <w:szCs w:val="24"/>
          <w:lang w:val="es-ES"/>
        </w:rPr>
      </w:pPr>
      <w:r w:rsidRPr="00680E02">
        <w:rPr>
          <w:rFonts w:eastAsia="Arial Unicode MS"/>
          <w:b/>
          <w:sz w:val="24"/>
          <w:szCs w:val="24"/>
          <w:u w:val="single"/>
          <w:lang w:val="es-ES"/>
        </w:rPr>
        <w:t>CONSIDERANDO</w:t>
      </w:r>
    </w:p>
    <w:p w14:paraId="108269B4" w14:textId="77777777" w:rsidR="00A457B2" w:rsidRPr="00680E02" w:rsidRDefault="00A457B2" w:rsidP="00195A90">
      <w:pPr>
        <w:jc w:val="both"/>
        <w:rPr>
          <w:rFonts w:eastAsia="Arial Unicode MS"/>
          <w:sz w:val="24"/>
          <w:szCs w:val="24"/>
          <w:lang w:val="es-ES"/>
        </w:rPr>
      </w:pPr>
    </w:p>
    <w:p w14:paraId="7B7CFE90" w14:textId="6FBF813A" w:rsidR="00FD0775" w:rsidRPr="00680E02" w:rsidRDefault="00A457B2" w:rsidP="00195A90">
      <w:pPr>
        <w:ind w:left="567" w:hanging="567"/>
        <w:jc w:val="both"/>
        <w:rPr>
          <w:rFonts w:eastAsia="Arial Unicode MS"/>
          <w:sz w:val="24"/>
          <w:szCs w:val="24"/>
          <w:lang w:val="es-ES"/>
        </w:rPr>
      </w:pPr>
      <w:r w:rsidRPr="00680E02">
        <w:rPr>
          <w:rFonts w:eastAsia="Arial Unicode MS"/>
          <w:sz w:val="24"/>
          <w:szCs w:val="24"/>
          <w:lang w:val="es-ES"/>
        </w:rPr>
        <w:t>1.</w:t>
      </w:r>
      <w:r w:rsidR="000C2DD2" w:rsidRPr="00680E02">
        <w:rPr>
          <w:rFonts w:eastAsia="Arial Unicode MS"/>
          <w:sz w:val="24"/>
          <w:szCs w:val="24"/>
          <w:lang w:val="es-ES"/>
        </w:rPr>
        <w:tab/>
      </w:r>
      <w:r w:rsidR="00A9110D" w:rsidRPr="00680E02">
        <w:rPr>
          <w:rFonts w:eastAsia="Arial Unicode MS"/>
          <w:sz w:val="24"/>
          <w:szCs w:val="24"/>
          <w:lang w:val="es-ES"/>
        </w:rPr>
        <w:t xml:space="preserve">Que </w:t>
      </w:r>
      <w:r w:rsidR="00020439" w:rsidRPr="00680E02">
        <w:rPr>
          <w:rFonts w:eastAsia="Arial Unicode MS"/>
          <w:sz w:val="24"/>
          <w:szCs w:val="24"/>
          <w:lang w:val="es-ES"/>
        </w:rPr>
        <w:t xml:space="preserve">Desarrollo País es una sociedad anónima del Estado, constituida en el año 2018, cuyo objeto es el desarrollo de actividades empresariales de financiamiento e inversión referidas a proyectos de infraestructura, así como el desarrollo, a través de terceros no relacionados, de los servicios anexos a los mismos, incluyendo su construcción, ampliación, reparación, conservación y explotación, en conformidad y con estricta sujeción a lo dispuesto en la Ley </w:t>
      </w:r>
      <w:proofErr w:type="spellStart"/>
      <w:r w:rsidR="00020439" w:rsidRPr="00680E02">
        <w:rPr>
          <w:rFonts w:eastAsia="Arial Unicode MS"/>
          <w:sz w:val="24"/>
          <w:szCs w:val="24"/>
          <w:lang w:val="es-ES"/>
        </w:rPr>
        <w:t>N°</w:t>
      </w:r>
      <w:proofErr w:type="spellEnd"/>
      <w:r w:rsidR="00020439" w:rsidRPr="00680E02">
        <w:rPr>
          <w:rFonts w:eastAsia="Arial Unicode MS"/>
          <w:sz w:val="24"/>
          <w:szCs w:val="24"/>
          <w:lang w:val="es-ES"/>
        </w:rPr>
        <w:t xml:space="preserve"> 21.082, sus estatutos sociales y la Ley </w:t>
      </w:r>
      <w:proofErr w:type="spellStart"/>
      <w:r w:rsidR="00022F77" w:rsidRPr="00680E02">
        <w:rPr>
          <w:rFonts w:eastAsia="Arial Unicode MS"/>
          <w:sz w:val="24"/>
          <w:szCs w:val="24"/>
          <w:lang w:val="es-ES"/>
        </w:rPr>
        <w:t>N°</w:t>
      </w:r>
      <w:proofErr w:type="spellEnd"/>
      <w:r w:rsidR="00022F77" w:rsidRPr="00680E02">
        <w:rPr>
          <w:rFonts w:eastAsia="Arial Unicode MS"/>
          <w:sz w:val="24"/>
          <w:szCs w:val="24"/>
          <w:lang w:val="es-ES"/>
        </w:rPr>
        <w:t xml:space="preserve"> 18.046 </w:t>
      </w:r>
      <w:r w:rsidR="00020439" w:rsidRPr="00680E02">
        <w:rPr>
          <w:rFonts w:eastAsia="Arial Unicode MS"/>
          <w:sz w:val="24"/>
          <w:szCs w:val="24"/>
          <w:lang w:val="es-ES"/>
        </w:rPr>
        <w:t>sobre Sociedades Anónimas</w:t>
      </w:r>
      <w:r w:rsidR="00EC69A2" w:rsidRPr="00680E02">
        <w:rPr>
          <w:rFonts w:eastAsia="Arial Unicode MS"/>
          <w:sz w:val="24"/>
          <w:szCs w:val="24"/>
          <w:lang w:val="es-ES"/>
        </w:rPr>
        <w:t>;</w:t>
      </w:r>
    </w:p>
    <w:p w14:paraId="57D184F7" w14:textId="77777777" w:rsidR="00E82FCF" w:rsidRPr="00680E02" w:rsidRDefault="00E82FCF" w:rsidP="00195A90">
      <w:pPr>
        <w:ind w:left="567" w:hanging="567"/>
        <w:jc w:val="both"/>
        <w:rPr>
          <w:rFonts w:eastAsia="Arial Unicode MS"/>
          <w:sz w:val="24"/>
          <w:szCs w:val="24"/>
          <w:lang w:val="es-ES"/>
        </w:rPr>
      </w:pPr>
    </w:p>
    <w:p w14:paraId="4F4C9C78" w14:textId="336FB18F" w:rsidR="00020439" w:rsidRPr="00680E02" w:rsidRDefault="00E82FCF" w:rsidP="00195A90">
      <w:pPr>
        <w:ind w:left="567" w:hanging="567"/>
        <w:jc w:val="both"/>
        <w:rPr>
          <w:rFonts w:eastAsia="Arial Unicode MS"/>
          <w:sz w:val="24"/>
          <w:szCs w:val="24"/>
          <w:lang w:val="es-ES"/>
        </w:rPr>
      </w:pPr>
      <w:r w:rsidRPr="00680E02">
        <w:rPr>
          <w:rFonts w:eastAsia="Arial Unicode MS"/>
          <w:sz w:val="24"/>
          <w:szCs w:val="24"/>
          <w:lang w:val="es-ES"/>
        </w:rPr>
        <w:t>2.</w:t>
      </w:r>
      <w:r w:rsidR="000C2DD2" w:rsidRPr="00680E02">
        <w:rPr>
          <w:rFonts w:eastAsia="Arial Unicode MS"/>
          <w:sz w:val="24"/>
          <w:szCs w:val="24"/>
          <w:lang w:val="es-ES"/>
        </w:rPr>
        <w:tab/>
      </w:r>
      <w:r w:rsidR="00020439" w:rsidRPr="00680E02">
        <w:rPr>
          <w:sz w:val="24"/>
          <w:szCs w:val="24"/>
        </w:rPr>
        <w:t xml:space="preserve">En la actualidad, el Ministerio de Bienes Nacionales ha adjudicado a Desarrollo País la concesión onerosa directa sobre las oficinas número </w:t>
      </w:r>
      <w:r w:rsidR="00F22575" w:rsidRPr="00680E02">
        <w:rPr>
          <w:sz w:val="24"/>
          <w:szCs w:val="24"/>
        </w:rPr>
        <w:t>71,</w:t>
      </w:r>
      <w:r w:rsidR="00E35068" w:rsidRPr="00680E02">
        <w:rPr>
          <w:sz w:val="24"/>
          <w:szCs w:val="24"/>
        </w:rPr>
        <w:t>72, 81</w:t>
      </w:r>
      <w:r w:rsidR="00022F77" w:rsidRPr="00680E02">
        <w:rPr>
          <w:sz w:val="24"/>
          <w:szCs w:val="24"/>
        </w:rPr>
        <w:t xml:space="preserve"> y </w:t>
      </w:r>
      <w:r w:rsidR="00E35068" w:rsidRPr="00680E02">
        <w:rPr>
          <w:sz w:val="24"/>
          <w:szCs w:val="24"/>
        </w:rPr>
        <w:t>82</w:t>
      </w:r>
      <w:r w:rsidR="00020439" w:rsidRPr="00680E02">
        <w:rPr>
          <w:sz w:val="24"/>
          <w:szCs w:val="24"/>
        </w:rPr>
        <w:t xml:space="preserve"> (las “</w:t>
      </w:r>
      <w:r w:rsidR="00020439" w:rsidRPr="00680E02">
        <w:rPr>
          <w:sz w:val="24"/>
          <w:szCs w:val="24"/>
          <w:u w:val="single"/>
        </w:rPr>
        <w:t>Oficinas</w:t>
      </w:r>
      <w:r w:rsidR="00020439" w:rsidRPr="00680E02">
        <w:rPr>
          <w:sz w:val="24"/>
          <w:szCs w:val="24"/>
        </w:rPr>
        <w:t>”),</w:t>
      </w:r>
      <w:r w:rsidR="00022F77" w:rsidRPr="00680E02">
        <w:rPr>
          <w:sz w:val="24"/>
          <w:szCs w:val="24"/>
        </w:rPr>
        <w:t xml:space="preserve"> correspondientes a los pisos 7 y 8</w:t>
      </w:r>
      <w:r w:rsidR="002B32A8">
        <w:rPr>
          <w:sz w:val="24"/>
          <w:szCs w:val="24"/>
        </w:rPr>
        <w:t>,</w:t>
      </w:r>
      <w:r w:rsidR="00020439" w:rsidRPr="00680E02">
        <w:rPr>
          <w:sz w:val="24"/>
          <w:szCs w:val="24"/>
        </w:rPr>
        <w:t xml:space="preserve"> todas del edificio denominado “</w:t>
      </w:r>
      <w:bookmarkStart w:id="0" w:name="_Hlk98780058"/>
      <w:r w:rsidR="00020439" w:rsidRPr="00680E02">
        <w:rPr>
          <w:sz w:val="24"/>
          <w:szCs w:val="24"/>
        </w:rPr>
        <w:t xml:space="preserve">Santiago </w:t>
      </w:r>
      <w:proofErr w:type="spellStart"/>
      <w:r w:rsidR="00020439" w:rsidRPr="00680E02">
        <w:rPr>
          <w:sz w:val="24"/>
          <w:szCs w:val="24"/>
        </w:rPr>
        <w:t>Downtown</w:t>
      </w:r>
      <w:proofErr w:type="spellEnd"/>
      <w:r w:rsidR="00020439" w:rsidRPr="00680E02">
        <w:rPr>
          <w:sz w:val="24"/>
          <w:szCs w:val="24"/>
        </w:rPr>
        <w:t xml:space="preserve"> Torre 7</w:t>
      </w:r>
      <w:bookmarkEnd w:id="0"/>
      <w:r w:rsidR="00020439" w:rsidRPr="00680E02">
        <w:rPr>
          <w:sz w:val="24"/>
          <w:szCs w:val="24"/>
        </w:rPr>
        <w:t xml:space="preserve">”, ubicado en </w:t>
      </w:r>
      <w:bookmarkStart w:id="1" w:name="_Hlk98774598"/>
      <w:r w:rsidR="00020439" w:rsidRPr="00680E02">
        <w:rPr>
          <w:sz w:val="24"/>
          <w:szCs w:val="24"/>
        </w:rPr>
        <w:t>Avenida Alameda Libertador Bernardo O’Higgins Número 1449, comuna y ciudad de Santiago, Región Metropolitana</w:t>
      </w:r>
      <w:bookmarkEnd w:id="1"/>
      <w:r w:rsidR="00020439" w:rsidRPr="00680E02">
        <w:rPr>
          <w:sz w:val="24"/>
          <w:szCs w:val="24"/>
        </w:rPr>
        <w:t xml:space="preserve">, </w:t>
      </w:r>
      <w:bookmarkStart w:id="2" w:name="_Hlk98774681"/>
      <w:r w:rsidR="00020439" w:rsidRPr="00680E02">
        <w:rPr>
          <w:sz w:val="24"/>
          <w:szCs w:val="24"/>
        </w:rPr>
        <w:t>a fin de que las destine al proyecto denominado “</w:t>
      </w:r>
      <w:r w:rsidR="00A61189" w:rsidRPr="00680E02">
        <w:rPr>
          <w:b/>
          <w:bCs/>
          <w:sz w:val="24"/>
          <w:szCs w:val="24"/>
        </w:rPr>
        <w:t>Habilitación de oficinas pisos 7 y 8</w:t>
      </w:r>
      <w:r w:rsidR="00A61189" w:rsidRPr="00680E02">
        <w:rPr>
          <w:sz w:val="24"/>
          <w:szCs w:val="24"/>
        </w:rPr>
        <w:t xml:space="preserve"> </w:t>
      </w:r>
      <w:r w:rsidR="00020439" w:rsidRPr="00680E02">
        <w:rPr>
          <w:b/>
          <w:bCs/>
          <w:sz w:val="24"/>
          <w:szCs w:val="24"/>
        </w:rPr>
        <w:t>S</w:t>
      </w:r>
      <w:r w:rsidR="00DC5CFF" w:rsidRPr="00680E02">
        <w:rPr>
          <w:b/>
          <w:bCs/>
          <w:sz w:val="24"/>
          <w:szCs w:val="24"/>
        </w:rPr>
        <w:t>an</w:t>
      </w:r>
      <w:r w:rsidR="00020439" w:rsidRPr="00680E02">
        <w:rPr>
          <w:b/>
          <w:bCs/>
          <w:sz w:val="24"/>
          <w:szCs w:val="24"/>
        </w:rPr>
        <w:t>t</w:t>
      </w:r>
      <w:r w:rsidR="00DC5CFF" w:rsidRPr="00680E02">
        <w:rPr>
          <w:b/>
          <w:bCs/>
          <w:sz w:val="24"/>
          <w:szCs w:val="24"/>
        </w:rPr>
        <w:t>ia</w:t>
      </w:r>
      <w:r w:rsidR="00020439" w:rsidRPr="00680E02">
        <w:rPr>
          <w:b/>
          <w:bCs/>
          <w:sz w:val="24"/>
          <w:szCs w:val="24"/>
        </w:rPr>
        <w:t>go</w:t>
      </w:r>
      <w:r w:rsidR="00DC5CFF" w:rsidRPr="00680E02">
        <w:rPr>
          <w:b/>
          <w:bCs/>
          <w:sz w:val="24"/>
          <w:szCs w:val="24"/>
        </w:rPr>
        <w:t xml:space="preserve"> </w:t>
      </w:r>
      <w:proofErr w:type="spellStart"/>
      <w:r w:rsidR="00020439" w:rsidRPr="00680E02">
        <w:rPr>
          <w:b/>
          <w:bCs/>
          <w:sz w:val="24"/>
          <w:szCs w:val="24"/>
        </w:rPr>
        <w:t>Downtown</w:t>
      </w:r>
      <w:proofErr w:type="spellEnd"/>
      <w:r w:rsidR="00020439" w:rsidRPr="00680E02">
        <w:rPr>
          <w:b/>
          <w:bCs/>
          <w:sz w:val="24"/>
          <w:szCs w:val="24"/>
        </w:rPr>
        <w:t xml:space="preserve"> Torre 7</w:t>
      </w:r>
      <w:r w:rsidR="00020439" w:rsidRPr="00680E02">
        <w:rPr>
          <w:sz w:val="24"/>
          <w:szCs w:val="24"/>
        </w:rPr>
        <w:t>”, que consiste en la habilitación, mantención y administración de las Oficinas a través del arrendamiento de las mismas a instituciones y servicios públicos</w:t>
      </w:r>
      <w:bookmarkEnd w:id="2"/>
      <w:r w:rsidR="00020439" w:rsidRPr="00680E02">
        <w:rPr>
          <w:sz w:val="24"/>
          <w:szCs w:val="24"/>
        </w:rPr>
        <w:t xml:space="preserve"> (</w:t>
      </w:r>
      <w:r w:rsidR="00020439" w:rsidRPr="00680E02">
        <w:rPr>
          <w:rFonts w:eastAsia="Arial Unicode MS"/>
          <w:sz w:val="24"/>
          <w:szCs w:val="24"/>
          <w:lang w:val="es-ES"/>
        </w:rPr>
        <w:t>el “</w:t>
      </w:r>
      <w:r w:rsidR="00020439" w:rsidRPr="00680E02">
        <w:rPr>
          <w:rFonts w:eastAsia="Arial Unicode MS"/>
          <w:sz w:val="24"/>
          <w:szCs w:val="24"/>
          <w:u w:val="single"/>
          <w:lang w:val="es-ES"/>
        </w:rPr>
        <w:t>Proyecto</w:t>
      </w:r>
      <w:r w:rsidR="00020439" w:rsidRPr="00680E02">
        <w:rPr>
          <w:rFonts w:eastAsia="Arial Unicode MS"/>
          <w:sz w:val="24"/>
          <w:szCs w:val="24"/>
          <w:lang w:val="es-ES"/>
        </w:rPr>
        <w:t>”)</w:t>
      </w:r>
      <w:r w:rsidR="00020439" w:rsidRPr="00680E02">
        <w:rPr>
          <w:sz w:val="24"/>
          <w:szCs w:val="24"/>
        </w:rPr>
        <w:t xml:space="preserve">, todo conforme a los términos establecidos en el </w:t>
      </w:r>
      <w:bookmarkStart w:id="3" w:name="_Hlk98774661"/>
      <w:r w:rsidR="00020439" w:rsidRPr="00680E02">
        <w:rPr>
          <w:sz w:val="24"/>
          <w:szCs w:val="24"/>
        </w:rPr>
        <w:t xml:space="preserve">Decreto (Exento) </w:t>
      </w:r>
      <w:proofErr w:type="spellStart"/>
      <w:r w:rsidR="00020439" w:rsidRPr="00680E02">
        <w:rPr>
          <w:sz w:val="24"/>
          <w:szCs w:val="24"/>
        </w:rPr>
        <w:t>N°</w:t>
      </w:r>
      <w:proofErr w:type="spellEnd"/>
      <w:r w:rsidR="00020439" w:rsidRPr="00680E02">
        <w:rPr>
          <w:sz w:val="24"/>
          <w:szCs w:val="24"/>
        </w:rPr>
        <w:t xml:space="preserve"> E-488, de 20 de diciembre de 2021</w:t>
      </w:r>
      <w:bookmarkEnd w:id="3"/>
      <w:r w:rsidR="00020439" w:rsidRPr="00680E02">
        <w:rPr>
          <w:sz w:val="24"/>
          <w:szCs w:val="24"/>
        </w:rPr>
        <w:t xml:space="preserve">, </w:t>
      </w:r>
      <w:r w:rsidR="00186577">
        <w:rPr>
          <w:sz w:val="24"/>
          <w:szCs w:val="24"/>
        </w:rPr>
        <w:t xml:space="preserve">en el </w:t>
      </w:r>
      <w:r w:rsidR="00020439" w:rsidRPr="00680E02">
        <w:rPr>
          <w:sz w:val="24"/>
          <w:szCs w:val="24"/>
        </w:rPr>
        <w:t xml:space="preserve">Decreto (Exento) </w:t>
      </w:r>
      <w:proofErr w:type="spellStart"/>
      <w:r w:rsidR="00020439" w:rsidRPr="00680E02">
        <w:rPr>
          <w:sz w:val="24"/>
          <w:szCs w:val="24"/>
        </w:rPr>
        <w:t>N°</w:t>
      </w:r>
      <w:proofErr w:type="spellEnd"/>
      <w:r w:rsidR="00020439" w:rsidRPr="00680E02">
        <w:rPr>
          <w:sz w:val="24"/>
          <w:szCs w:val="24"/>
        </w:rPr>
        <w:t xml:space="preserve"> E-62, de 21 de febrero de 2022, ambos del Ministerio de Bienes Nacionales</w:t>
      </w:r>
      <w:r w:rsidR="00186577">
        <w:rPr>
          <w:sz w:val="24"/>
          <w:szCs w:val="24"/>
        </w:rPr>
        <w:t>,</w:t>
      </w:r>
      <w:r w:rsidR="00020439" w:rsidRPr="00680E02">
        <w:rPr>
          <w:sz w:val="24"/>
          <w:szCs w:val="24"/>
        </w:rPr>
        <w:t xml:space="preserve"> y en</w:t>
      </w:r>
      <w:r w:rsidR="00186577">
        <w:rPr>
          <w:sz w:val="24"/>
          <w:szCs w:val="24"/>
        </w:rPr>
        <w:t xml:space="preserve"> el</w:t>
      </w:r>
      <w:r w:rsidR="00020439" w:rsidRPr="00680E02">
        <w:rPr>
          <w:sz w:val="24"/>
          <w:szCs w:val="24"/>
        </w:rPr>
        <w:t xml:space="preserve"> Contrato de Concesión otorgado por escritura pública de fecha 26 de enero de 2022 en la Notaría de Santiago de doña Claudia Marcela Gómez, repertorio número 4.179-2.022</w:t>
      </w:r>
      <w:r w:rsidR="00EC69A2" w:rsidRPr="00680E02">
        <w:rPr>
          <w:sz w:val="24"/>
          <w:szCs w:val="24"/>
        </w:rPr>
        <w:t>;</w:t>
      </w:r>
    </w:p>
    <w:p w14:paraId="3E4FDBDC" w14:textId="77777777" w:rsidR="00020439" w:rsidRPr="00680E02" w:rsidRDefault="00020439" w:rsidP="00195A90">
      <w:pPr>
        <w:ind w:left="567" w:hanging="567"/>
        <w:jc w:val="both"/>
        <w:rPr>
          <w:rFonts w:eastAsia="Arial Unicode MS"/>
          <w:sz w:val="24"/>
          <w:szCs w:val="24"/>
          <w:lang w:val="es-ES"/>
        </w:rPr>
      </w:pPr>
    </w:p>
    <w:p w14:paraId="1BE6D445" w14:textId="370CC1E0" w:rsidR="00E82FCF" w:rsidRPr="00680E02" w:rsidRDefault="00020439" w:rsidP="00195A90">
      <w:pPr>
        <w:ind w:left="567" w:hanging="567"/>
        <w:jc w:val="both"/>
        <w:rPr>
          <w:rFonts w:eastAsia="Arial Unicode MS"/>
          <w:sz w:val="24"/>
          <w:szCs w:val="24"/>
          <w:lang w:val="es-ES"/>
        </w:rPr>
      </w:pPr>
      <w:r w:rsidRPr="00680E02">
        <w:rPr>
          <w:rFonts w:eastAsia="Arial Unicode MS"/>
          <w:sz w:val="24"/>
          <w:szCs w:val="24"/>
          <w:lang w:val="es-ES"/>
        </w:rPr>
        <w:lastRenderedPageBreak/>
        <w:t>3.</w:t>
      </w:r>
      <w:r w:rsidR="000F4DCC" w:rsidRPr="00680E02">
        <w:rPr>
          <w:rFonts w:eastAsia="Arial Unicode MS"/>
          <w:sz w:val="24"/>
          <w:szCs w:val="24"/>
          <w:lang w:val="es-ES"/>
        </w:rPr>
        <w:tab/>
      </w:r>
      <w:proofErr w:type="gramStart"/>
      <w:r w:rsidR="00A9110D" w:rsidRPr="00680E02">
        <w:rPr>
          <w:rFonts w:eastAsia="Arial Unicode MS"/>
          <w:sz w:val="24"/>
          <w:szCs w:val="24"/>
          <w:lang w:val="es-ES"/>
        </w:rPr>
        <w:t>Que</w:t>
      </w:r>
      <w:proofErr w:type="gramEnd"/>
      <w:r w:rsidR="00A9110D" w:rsidRPr="00680E02">
        <w:rPr>
          <w:rFonts w:eastAsia="Arial Unicode MS"/>
          <w:sz w:val="24"/>
          <w:szCs w:val="24"/>
          <w:lang w:val="es-ES"/>
        </w:rPr>
        <w:t xml:space="preserve"> </w:t>
      </w:r>
      <w:r w:rsidRPr="00680E02">
        <w:rPr>
          <w:rFonts w:eastAsia="Arial Unicode MS"/>
          <w:sz w:val="24"/>
          <w:szCs w:val="24"/>
          <w:lang w:val="es-ES"/>
        </w:rPr>
        <w:t xml:space="preserve">para efectos de llevar a cabo el </w:t>
      </w:r>
      <w:r w:rsidR="00C01724" w:rsidRPr="00680E02">
        <w:rPr>
          <w:rFonts w:eastAsia="Arial Unicode MS"/>
          <w:sz w:val="24"/>
          <w:szCs w:val="24"/>
          <w:lang w:val="es-ES"/>
        </w:rPr>
        <w:t>Proyecto</w:t>
      </w:r>
      <w:r w:rsidRPr="00680E02">
        <w:rPr>
          <w:rFonts w:eastAsia="Arial Unicode MS"/>
          <w:sz w:val="24"/>
          <w:szCs w:val="24"/>
          <w:lang w:val="es-ES"/>
        </w:rPr>
        <w:t xml:space="preserve">, Desarrollo País ha iniciado un proceso de licitación </w:t>
      </w:r>
      <w:r w:rsidR="006C02AA" w:rsidRPr="00680E02">
        <w:rPr>
          <w:rFonts w:eastAsia="Arial Unicode MS"/>
          <w:sz w:val="24"/>
          <w:szCs w:val="24"/>
          <w:lang w:val="es-ES"/>
        </w:rPr>
        <w:t>pública</w:t>
      </w:r>
      <w:r w:rsidR="0035247D" w:rsidRPr="00680E02">
        <w:rPr>
          <w:rFonts w:eastAsia="Arial Unicode MS"/>
          <w:sz w:val="24"/>
          <w:szCs w:val="24"/>
          <w:lang w:val="es-ES"/>
        </w:rPr>
        <w:t xml:space="preserve"> </w:t>
      </w:r>
      <w:r w:rsidRPr="00680E02">
        <w:rPr>
          <w:rFonts w:eastAsia="Arial Unicode MS"/>
          <w:sz w:val="24"/>
          <w:szCs w:val="24"/>
          <w:lang w:val="es-ES"/>
        </w:rPr>
        <w:t xml:space="preserve">para adjudicar </w:t>
      </w:r>
      <w:r w:rsidR="0035247D" w:rsidRPr="00680E02">
        <w:rPr>
          <w:rFonts w:eastAsia="Arial Unicode MS"/>
          <w:sz w:val="24"/>
          <w:szCs w:val="24"/>
          <w:lang w:val="es-ES"/>
        </w:rPr>
        <w:t xml:space="preserve">al mejor proponente el </w:t>
      </w:r>
      <w:r w:rsidR="00115CC7" w:rsidRPr="00680E02">
        <w:rPr>
          <w:rFonts w:eastAsia="Arial Unicode MS"/>
          <w:sz w:val="24"/>
          <w:szCs w:val="24"/>
          <w:lang w:val="es-ES"/>
        </w:rPr>
        <w:t>c</w:t>
      </w:r>
      <w:r w:rsidR="0035247D" w:rsidRPr="00680E02">
        <w:rPr>
          <w:rFonts w:eastAsia="Arial Unicode MS"/>
          <w:sz w:val="24"/>
          <w:szCs w:val="24"/>
          <w:lang w:val="es-ES"/>
        </w:rPr>
        <w:t xml:space="preserve">ontrato para </w:t>
      </w:r>
      <w:r w:rsidR="00A61189" w:rsidRPr="00680E02">
        <w:rPr>
          <w:rFonts w:eastAsia="Arial Unicode MS"/>
          <w:sz w:val="24"/>
          <w:szCs w:val="24"/>
          <w:lang w:val="es-ES"/>
        </w:rPr>
        <w:t>la</w:t>
      </w:r>
      <w:r w:rsidR="0035247D" w:rsidRPr="00680E02">
        <w:rPr>
          <w:rFonts w:eastAsia="Arial Unicode MS"/>
          <w:sz w:val="24"/>
          <w:szCs w:val="24"/>
          <w:lang w:val="es-ES"/>
        </w:rPr>
        <w:t xml:space="preserve"> habilitación de </w:t>
      </w:r>
      <w:r w:rsidR="00286AAE" w:rsidRPr="00680E02">
        <w:rPr>
          <w:rFonts w:eastAsia="Arial Unicode MS"/>
          <w:sz w:val="24"/>
          <w:szCs w:val="24"/>
          <w:lang w:val="es-ES"/>
        </w:rPr>
        <w:t xml:space="preserve">las </w:t>
      </w:r>
      <w:r w:rsidR="005D13C7" w:rsidRPr="00680E02">
        <w:rPr>
          <w:rFonts w:eastAsia="Arial Unicode MS"/>
          <w:sz w:val="24"/>
          <w:szCs w:val="24"/>
          <w:lang w:val="es-ES"/>
        </w:rPr>
        <w:t>O</w:t>
      </w:r>
      <w:r w:rsidR="0035247D" w:rsidRPr="00680E02">
        <w:rPr>
          <w:rFonts w:eastAsia="Arial Unicode MS"/>
          <w:sz w:val="24"/>
          <w:szCs w:val="24"/>
          <w:lang w:val="es-ES"/>
        </w:rPr>
        <w:t>ficinas</w:t>
      </w:r>
      <w:r w:rsidR="005D13C7" w:rsidRPr="00680E02">
        <w:rPr>
          <w:rFonts w:eastAsia="Arial Unicode MS"/>
          <w:sz w:val="24"/>
          <w:szCs w:val="24"/>
          <w:lang w:val="es-ES"/>
        </w:rPr>
        <w:t xml:space="preserve"> (la “</w:t>
      </w:r>
      <w:r w:rsidR="005D13C7" w:rsidRPr="00680E02">
        <w:rPr>
          <w:rFonts w:eastAsia="Arial Unicode MS"/>
          <w:sz w:val="24"/>
          <w:szCs w:val="24"/>
          <w:u w:val="single"/>
          <w:lang w:val="es-ES"/>
        </w:rPr>
        <w:t>Licitación</w:t>
      </w:r>
      <w:r w:rsidR="005D13C7" w:rsidRPr="00680E02">
        <w:rPr>
          <w:rFonts w:eastAsia="Arial Unicode MS"/>
          <w:sz w:val="24"/>
          <w:szCs w:val="24"/>
          <w:lang w:val="es-ES"/>
        </w:rPr>
        <w:t>”)</w:t>
      </w:r>
      <w:r w:rsidR="00EC69A2" w:rsidRPr="00680E02">
        <w:rPr>
          <w:rFonts w:eastAsia="Arial Unicode MS"/>
          <w:sz w:val="24"/>
          <w:szCs w:val="24"/>
          <w:lang w:val="es-ES"/>
        </w:rPr>
        <w:t>;</w:t>
      </w:r>
    </w:p>
    <w:p w14:paraId="016A1B0F" w14:textId="77777777" w:rsidR="00E82FCF" w:rsidRPr="00680E02" w:rsidRDefault="00E82FCF" w:rsidP="00195A90">
      <w:pPr>
        <w:ind w:left="567" w:hanging="567"/>
        <w:jc w:val="both"/>
        <w:rPr>
          <w:rFonts w:eastAsia="Arial Unicode MS"/>
          <w:sz w:val="24"/>
          <w:szCs w:val="24"/>
          <w:lang w:val="es-ES"/>
        </w:rPr>
      </w:pPr>
    </w:p>
    <w:p w14:paraId="5E9CC692" w14:textId="011E46CD" w:rsidR="00E82FCF" w:rsidRPr="00680E02" w:rsidRDefault="000C2DD2" w:rsidP="00195A90">
      <w:pPr>
        <w:ind w:left="567" w:hanging="567"/>
        <w:jc w:val="both"/>
        <w:rPr>
          <w:rFonts w:eastAsia="Arial Unicode MS"/>
          <w:sz w:val="24"/>
          <w:szCs w:val="24"/>
          <w:lang w:val="es-ES"/>
        </w:rPr>
      </w:pPr>
      <w:r w:rsidRPr="00680E02">
        <w:rPr>
          <w:rFonts w:eastAsia="Arial Unicode MS"/>
          <w:sz w:val="24"/>
          <w:szCs w:val="24"/>
          <w:lang w:val="es-ES"/>
        </w:rPr>
        <w:t>4</w:t>
      </w:r>
      <w:r w:rsidR="00E82FCF" w:rsidRPr="00680E02">
        <w:rPr>
          <w:rFonts w:eastAsia="Arial Unicode MS"/>
          <w:sz w:val="24"/>
          <w:szCs w:val="24"/>
          <w:lang w:val="es-ES"/>
        </w:rPr>
        <w:t>.</w:t>
      </w:r>
      <w:r w:rsidR="000F4DCC" w:rsidRPr="00680E02">
        <w:rPr>
          <w:rFonts w:eastAsia="Arial Unicode MS"/>
          <w:sz w:val="24"/>
          <w:szCs w:val="24"/>
          <w:lang w:val="es-ES"/>
        </w:rPr>
        <w:tab/>
      </w:r>
      <w:r w:rsidR="00286AAE" w:rsidRPr="00680E02">
        <w:rPr>
          <w:rFonts w:eastAsia="Arial Unicode MS"/>
          <w:sz w:val="24"/>
          <w:szCs w:val="24"/>
          <w:lang w:val="es-ES"/>
        </w:rPr>
        <w:t>Q</w:t>
      </w:r>
      <w:r w:rsidR="00E82FCF" w:rsidRPr="00680E02">
        <w:rPr>
          <w:rFonts w:eastAsia="Arial Unicode MS"/>
          <w:sz w:val="24"/>
          <w:szCs w:val="24"/>
          <w:lang w:val="es-ES"/>
        </w:rPr>
        <w:t xml:space="preserve">ue </w:t>
      </w:r>
      <w:r w:rsidR="00115CC7" w:rsidRPr="00680E02">
        <w:rPr>
          <w:rFonts w:eastAsia="Arial Unicode MS"/>
          <w:sz w:val="24"/>
          <w:szCs w:val="24"/>
          <w:lang w:val="es-ES"/>
        </w:rPr>
        <w:t xml:space="preserve">Desarrollo País ha </w:t>
      </w:r>
      <w:r w:rsidR="006C02AA" w:rsidRPr="00680E02">
        <w:rPr>
          <w:rFonts w:eastAsia="Arial Unicode MS"/>
          <w:sz w:val="24"/>
          <w:szCs w:val="24"/>
          <w:lang w:val="es-ES"/>
        </w:rPr>
        <w:t>realizado un llamado público a los oferentes</w:t>
      </w:r>
      <w:r w:rsidR="00115CC7" w:rsidRPr="00680E02">
        <w:rPr>
          <w:rFonts w:eastAsia="Arial Unicode MS"/>
          <w:sz w:val="24"/>
          <w:szCs w:val="24"/>
          <w:lang w:val="es-ES"/>
        </w:rPr>
        <w:t xml:space="preserve"> a participar en el proceso de Licitación, y el Participante ha manifestado su interés de participar en dicho proceso</w:t>
      </w:r>
      <w:r w:rsidR="00EE25D4">
        <w:rPr>
          <w:rFonts w:eastAsia="Arial Unicode MS"/>
          <w:sz w:val="24"/>
          <w:szCs w:val="24"/>
          <w:lang w:val="es-ES"/>
        </w:rPr>
        <w:t>,</w:t>
      </w:r>
      <w:r w:rsidR="00115CC7" w:rsidRPr="00680E02">
        <w:rPr>
          <w:rFonts w:eastAsia="Arial Unicode MS"/>
          <w:sz w:val="24"/>
          <w:szCs w:val="24"/>
          <w:lang w:val="es-ES"/>
        </w:rPr>
        <w:t xml:space="preserve"> para lo cual requiere </w:t>
      </w:r>
      <w:r w:rsidR="009B7317" w:rsidRPr="00680E02">
        <w:rPr>
          <w:rFonts w:eastAsia="Arial Unicode MS"/>
          <w:sz w:val="24"/>
          <w:szCs w:val="24"/>
          <w:lang w:val="es-ES"/>
        </w:rPr>
        <w:t xml:space="preserve">acceder a información y antecedentes que le permitan </w:t>
      </w:r>
      <w:r w:rsidR="00A052D8" w:rsidRPr="00680E02">
        <w:rPr>
          <w:rFonts w:eastAsia="Arial Unicode MS"/>
          <w:sz w:val="24"/>
          <w:szCs w:val="24"/>
          <w:lang w:val="es-ES"/>
        </w:rPr>
        <w:t>evalua</w:t>
      </w:r>
      <w:r w:rsidR="0042760F" w:rsidRPr="00680E02">
        <w:rPr>
          <w:rFonts w:eastAsia="Arial Unicode MS"/>
          <w:sz w:val="24"/>
          <w:szCs w:val="24"/>
          <w:lang w:val="es-ES"/>
        </w:rPr>
        <w:t>r</w:t>
      </w:r>
      <w:r w:rsidR="00A052D8" w:rsidRPr="00680E02">
        <w:rPr>
          <w:rFonts w:eastAsia="Arial Unicode MS"/>
          <w:sz w:val="24"/>
          <w:szCs w:val="24"/>
          <w:lang w:val="es-ES"/>
        </w:rPr>
        <w:t xml:space="preserve"> </w:t>
      </w:r>
      <w:r w:rsidR="001453F2" w:rsidRPr="00680E02">
        <w:rPr>
          <w:rFonts w:eastAsia="Arial Unicode MS"/>
          <w:sz w:val="24"/>
          <w:szCs w:val="24"/>
          <w:lang w:val="es-ES"/>
        </w:rPr>
        <w:t>s</w:t>
      </w:r>
      <w:r w:rsidR="009B7317" w:rsidRPr="00680E02">
        <w:rPr>
          <w:rFonts w:eastAsia="Arial Unicode MS"/>
          <w:sz w:val="24"/>
          <w:szCs w:val="24"/>
          <w:lang w:val="es-ES"/>
        </w:rPr>
        <w:t xml:space="preserve">i se encuentra en condiciones de presentar una oferta </w:t>
      </w:r>
      <w:r w:rsidR="007016AF" w:rsidRPr="00680E02">
        <w:rPr>
          <w:rFonts w:eastAsia="Arial Unicode MS"/>
          <w:sz w:val="24"/>
          <w:szCs w:val="24"/>
          <w:lang w:val="es-ES"/>
        </w:rPr>
        <w:t>para</w:t>
      </w:r>
      <w:r w:rsidR="0030315C" w:rsidRPr="00680E02">
        <w:rPr>
          <w:rFonts w:eastAsia="Arial Unicode MS"/>
          <w:sz w:val="24"/>
          <w:szCs w:val="24"/>
          <w:lang w:val="es-ES"/>
        </w:rPr>
        <w:t xml:space="preserve"> </w:t>
      </w:r>
      <w:r w:rsidR="007016AF" w:rsidRPr="00680E02">
        <w:rPr>
          <w:rFonts w:eastAsia="Arial Unicode MS"/>
          <w:sz w:val="24"/>
          <w:szCs w:val="24"/>
          <w:lang w:val="es-ES"/>
        </w:rPr>
        <w:t>el desarrollo del</w:t>
      </w:r>
      <w:r w:rsidR="001453F2" w:rsidRPr="00680E02">
        <w:rPr>
          <w:rFonts w:eastAsia="Arial Unicode MS"/>
          <w:sz w:val="24"/>
          <w:szCs w:val="24"/>
          <w:lang w:val="es-ES"/>
        </w:rPr>
        <w:t xml:space="preserve"> </w:t>
      </w:r>
      <w:r w:rsidR="00D5096A" w:rsidRPr="00680E02">
        <w:rPr>
          <w:rFonts w:eastAsia="Arial Unicode MS"/>
          <w:sz w:val="24"/>
          <w:szCs w:val="24"/>
          <w:lang w:val="es-ES"/>
        </w:rPr>
        <w:t>Proyecto</w:t>
      </w:r>
      <w:r w:rsidR="00E82FCF" w:rsidRPr="00680E02">
        <w:rPr>
          <w:rFonts w:eastAsia="Arial Unicode MS"/>
          <w:sz w:val="24"/>
          <w:szCs w:val="24"/>
          <w:lang w:val="es-ES"/>
        </w:rPr>
        <w:t xml:space="preserve"> </w:t>
      </w:r>
      <w:r w:rsidR="002733B9" w:rsidRPr="00680E02">
        <w:rPr>
          <w:rFonts w:eastAsia="Arial Unicode MS"/>
          <w:sz w:val="24"/>
          <w:szCs w:val="24"/>
          <w:lang w:val="es-ES"/>
        </w:rPr>
        <w:t>(</w:t>
      </w:r>
      <w:r w:rsidR="009B7317" w:rsidRPr="00680E02">
        <w:rPr>
          <w:rFonts w:eastAsia="Arial Unicode MS"/>
          <w:sz w:val="24"/>
          <w:szCs w:val="24"/>
          <w:lang w:val="es-ES"/>
        </w:rPr>
        <w:t xml:space="preserve">la </w:t>
      </w:r>
      <w:r w:rsidR="002733B9" w:rsidRPr="00680E02">
        <w:rPr>
          <w:rFonts w:eastAsia="Arial Unicode MS"/>
          <w:sz w:val="24"/>
          <w:szCs w:val="24"/>
          <w:lang w:val="es-ES"/>
        </w:rPr>
        <w:t>“</w:t>
      </w:r>
      <w:r w:rsidR="00E82FCF" w:rsidRPr="00680E02">
        <w:rPr>
          <w:rFonts w:eastAsia="Arial Unicode MS"/>
          <w:sz w:val="24"/>
          <w:szCs w:val="24"/>
          <w:u w:val="single"/>
          <w:lang w:val="es-ES"/>
        </w:rPr>
        <w:t>Infor</w:t>
      </w:r>
      <w:r w:rsidR="00A2179C" w:rsidRPr="00680E02">
        <w:rPr>
          <w:rFonts w:eastAsia="Arial Unicode MS"/>
          <w:sz w:val="24"/>
          <w:szCs w:val="24"/>
          <w:u w:val="single"/>
          <w:lang w:val="es-ES"/>
        </w:rPr>
        <w:t>mación Confidencial</w:t>
      </w:r>
      <w:r w:rsidR="002733B9" w:rsidRPr="00680E02">
        <w:rPr>
          <w:rFonts w:eastAsia="Arial Unicode MS"/>
          <w:sz w:val="24"/>
          <w:szCs w:val="24"/>
          <w:lang w:val="es-ES"/>
        </w:rPr>
        <w:t>”)</w:t>
      </w:r>
      <w:r w:rsidR="00A2179C" w:rsidRPr="00680E02">
        <w:rPr>
          <w:rFonts w:eastAsia="Arial Unicode MS"/>
          <w:sz w:val="24"/>
          <w:szCs w:val="24"/>
          <w:lang w:val="es-ES"/>
        </w:rPr>
        <w:t>;</w:t>
      </w:r>
      <w:r w:rsidR="000F4DCC" w:rsidRPr="00680E02">
        <w:rPr>
          <w:rFonts w:eastAsia="Arial Unicode MS"/>
          <w:sz w:val="24"/>
          <w:szCs w:val="24"/>
          <w:lang w:val="es-ES"/>
        </w:rPr>
        <w:t xml:space="preserve"> y</w:t>
      </w:r>
    </w:p>
    <w:p w14:paraId="3F7AAAC1" w14:textId="77777777" w:rsidR="00E82FCF" w:rsidRPr="00680E02" w:rsidRDefault="00E82FCF" w:rsidP="00195A90">
      <w:pPr>
        <w:ind w:left="567" w:hanging="567"/>
        <w:jc w:val="both"/>
        <w:rPr>
          <w:rFonts w:eastAsia="Arial Unicode MS"/>
          <w:sz w:val="24"/>
          <w:szCs w:val="24"/>
          <w:lang w:val="es-ES"/>
        </w:rPr>
      </w:pPr>
    </w:p>
    <w:p w14:paraId="5F7E6E55" w14:textId="6C932FF6" w:rsidR="00E82FCF" w:rsidRPr="00680E02" w:rsidRDefault="000C2DD2" w:rsidP="00195A90">
      <w:pPr>
        <w:ind w:left="567" w:hanging="567"/>
        <w:jc w:val="both"/>
        <w:rPr>
          <w:rFonts w:eastAsia="Arial Unicode MS"/>
          <w:sz w:val="24"/>
          <w:szCs w:val="24"/>
          <w:lang w:val="es-ES"/>
        </w:rPr>
      </w:pPr>
      <w:r w:rsidRPr="00680E02">
        <w:rPr>
          <w:rFonts w:eastAsia="Arial Unicode MS"/>
          <w:sz w:val="24"/>
          <w:szCs w:val="24"/>
          <w:lang w:val="es-ES"/>
        </w:rPr>
        <w:t>5</w:t>
      </w:r>
      <w:r w:rsidR="00E82FCF" w:rsidRPr="00680E02">
        <w:rPr>
          <w:rFonts w:eastAsia="Arial Unicode MS"/>
          <w:sz w:val="24"/>
          <w:szCs w:val="24"/>
          <w:lang w:val="es-ES"/>
        </w:rPr>
        <w:t>.</w:t>
      </w:r>
      <w:r w:rsidR="000F4DCC" w:rsidRPr="00680E02">
        <w:rPr>
          <w:rFonts w:eastAsia="Arial Unicode MS"/>
          <w:sz w:val="24"/>
          <w:szCs w:val="24"/>
          <w:lang w:val="es-ES"/>
        </w:rPr>
        <w:tab/>
      </w:r>
      <w:r w:rsidR="009B7317" w:rsidRPr="00680E02">
        <w:rPr>
          <w:rFonts w:eastAsia="Arial Unicode MS"/>
          <w:sz w:val="24"/>
          <w:szCs w:val="24"/>
          <w:lang w:val="es-ES"/>
        </w:rPr>
        <w:t>Que es condición esencial para que el Participante participe en este proceso de Licitación, y reciba la Información Confidencial, que suscriba el presente Acuerdo</w:t>
      </w:r>
      <w:r w:rsidR="00E82FCF" w:rsidRPr="00680E02">
        <w:rPr>
          <w:rFonts w:eastAsia="Arial Unicode MS"/>
          <w:sz w:val="24"/>
          <w:szCs w:val="24"/>
          <w:lang w:val="es-ES"/>
        </w:rPr>
        <w:t>.</w:t>
      </w:r>
    </w:p>
    <w:p w14:paraId="105BACA4" w14:textId="77777777" w:rsidR="00E82FCF" w:rsidRPr="00680E02" w:rsidRDefault="00E82FCF" w:rsidP="00195A90">
      <w:pPr>
        <w:jc w:val="both"/>
        <w:rPr>
          <w:rFonts w:eastAsia="Arial Unicode MS"/>
          <w:sz w:val="24"/>
          <w:szCs w:val="24"/>
          <w:lang w:val="es-ES"/>
        </w:rPr>
      </w:pPr>
    </w:p>
    <w:p w14:paraId="27FAC96D" w14:textId="77777777" w:rsidR="00E82FCF" w:rsidRPr="00680E02" w:rsidRDefault="00E82FCF" w:rsidP="00195A90">
      <w:pPr>
        <w:jc w:val="both"/>
        <w:rPr>
          <w:rFonts w:eastAsia="Arial Unicode MS"/>
          <w:sz w:val="24"/>
          <w:szCs w:val="24"/>
          <w:lang w:val="es-ES"/>
        </w:rPr>
      </w:pPr>
      <w:r w:rsidRPr="00680E02">
        <w:rPr>
          <w:rFonts w:eastAsia="Arial Unicode MS"/>
          <w:b/>
          <w:sz w:val="24"/>
          <w:szCs w:val="24"/>
          <w:lang w:val="es-ES"/>
        </w:rPr>
        <w:t>POR TANTO</w:t>
      </w:r>
      <w:r w:rsidRPr="00680E02">
        <w:rPr>
          <w:rFonts w:eastAsia="Arial Unicode MS"/>
          <w:bCs/>
          <w:sz w:val="24"/>
          <w:szCs w:val="24"/>
          <w:lang w:val="es-ES"/>
        </w:rPr>
        <w:t>,</w:t>
      </w:r>
      <w:r w:rsidRPr="00680E02">
        <w:rPr>
          <w:rFonts w:eastAsia="Arial Unicode MS"/>
          <w:sz w:val="24"/>
          <w:szCs w:val="24"/>
          <w:lang w:val="es-ES"/>
        </w:rPr>
        <w:t xml:space="preserve"> las Partes acuerdan lo siguiente:</w:t>
      </w:r>
    </w:p>
    <w:p w14:paraId="5B0E16C4" w14:textId="77777777" w:rsidR="00E82FCF" w:rsidRPr="00680E02" w:rsidRDefault="00E82FCF" w:rsidP="00195A90">
      <w:pPr>
        <w:jc w:val="both"/>
        <w:rPr>
          <w:rFonts w:eastAsia="Arial Unicode MS"/>
          <w:sz w:val="24"/>
          <w:szCs w:val="24"/>
          <w:lang w:val="es-ES"/>
        </w:rPr>
      </w:pPr>
    </w:p>
    <w:p w14:paraId="468C3193" w14:textId="36F08C0C" w:rsidR="00E82FCF" w:rsidRPr="00680E02" w:rsidRDefault="00E82FCF" w:rsidP="00195A90">
      <w:pPr>
        <w:jc w:val="both"/>
        <w:rPr>
          <w:rFonts w:eastAsia="Arial Unicode MS"/>
          <w:sz w:val="24"/>
          <w:szCs w:val="24"/>
          <w:lang w:val="es-ES"/>
        </w:rPr>
      </w:pPr>
      <w:r w:rsidRPr="00680E02">
        <w:rPr>
          <w:rFonts w:eastAsia="Arial Unicode MS"/>
          <w:b/>
          <w:sz w:val="24"/>
          <w:szCs w:val="24"/>
          <w:u w:val="single"/>
          <w:lang w:val="es-ES"/>
        </w:rPr>
        <w:t>PRIMERO</w:t>
      </w:r>
      <w:r w:rsidRPr="00680E02">
        <w:rPr>
          <w:rFonts w:eastAsia="Arial Unicode MS"/>
          <w:b/>
          <w:sz w:val="24"/>
          <w:szCs w:val="24"/>
          <w:lang w:val="es-ES"/>
        </w:rPr>
        <w:t>:</w:t>
      </w:r>
      <w:r w:rsidRPr="00680E02">
        <w:rPr>
          <w:rFonts w:eastAsia="Arial Unicode MS"/>
          <w:sz w:val="24"/>
          <w:szCs w:val="24"/>
          <w:lang w:val="es-ES"/>
        </w:rPr>
        <w:t xml:space="preserve"> </w:t>
      </w:r>
      <w:r w:rsidRPr="00680E02">
        <w:rPr>
          <w:rFonts w:eastAsia="Arial Unicode MS"/>
          <w:b/>
          <w:sz w:val="24"/>
          <w:szCs w:val="24"/>
          <w:lang w:val="es-ES"/>
        </w:rPr>
        <w:t>Información Confidencial.</w:t>
      </w:r>
      <w:r w:rsidRPr="00680E02">
        <w:rPr>
          <w:rFonts w:eastAsia="Arial Unicode MS"/>
          <w:sz w:val="24"/>
          <w:szCs w:val="24"/>
          <w:lang w:val="es-ES"/>
        </w:rPr>
        <w:t xml:space="preserve"> Toda </w:t>
      </w:r>
      <w:r w:rsidR="00B50132" w:rsidRPr="00680E02">
        <w:rPr>
          <w:rFonts w:eastAsia="Arial Unicode MS"/>
          <w:sz w:val="24"/>
          <w:szCs w:val="24"/>
          <w:lang w:val="es-ES"/>
        </w:rPr>
        <w:t>información</w:t>
      </w:r>
      <w:r w:rsidR="005D1ACF" w:rsidRPr="00680E02">
        <w:rPr>
          <w:rFonts w:eastAsia="Arial Unicode MS"/>
          <w:sz w:val="24"/>
          <w:szCs w:val="24"/>
          <w:lang w:val="es-ES"/>
        </w:rPr>
        <w:t xml:space="preserve"> </w:t>
      </w:r>
      <w:r w:rsidRPr="00680E02">
        <w:rPr>
          <w:rFonts w:eastAsia="Arial Unicode MS"/>
          <w:sz w:val="24"/>
          <w:szCs w:val="24"/>
          <w:lang w:val="es-ES"/>
        </w:rPr>
        <w:t xml:space="preserve">que haya sido o sea proporcionada o divulgada </w:t>
      </w:r>
      <w:r w:rsidR="00E75FFF" w:rsidRPr="00680E02">
        <w:rPr>
          <w:rFonts w:eastAsia="Arial Unicode MS"/>
          <w:sz w:val="24"/>
          <w:szCs w:val="24"/>
          <w:lang w:val="es-ES"/>
        </w:rPr>
        <w:t>al Participante</w:t>
      </w:r>
      <w:r w:rsidRPr="00680E02">
        <w:rPr>
          <w:rFonts w:eastAsia="Arial Unicode MS"/>
          <w:sz w:val="24"/>
          <w:szCs w:val="24"/>
          <w:lang w:val="es-ES"/>
        </w:rPr>
        <w:t xml:space="preserve"> o sus </w:t>
      </w:r>
      <w:r w:rsidR="005C53F4" w:rsidRPr="00680E02">
        <w:rPr>
          <w:rFonts w:eastAsia="Arial Unicode MS"/>
          <w:sz w:val="24"/>
          <w:szCs w:val="24"/>
          <w:lang w:val="es-ES"/>
        </w:rPr>
        <w:t>R</w:t>
      </w:r>
      <w:r w:rsidRPr="00680E02">
        <w:rPr>
          <w:rFonts w:eastAsia="Arial Unicode MS"/>
          <w:sz w:val="24"/>
          <w:szCs w:val="24"/>
          <w:lang w:val="es-ES"/>
        </w:rPr>
        <w:t xml:space="preserve">epresentantes </w:t>
      </w:r>
      <w:proofErr w:type="gramStart"/>
      <w:r w:rsidR="001C5796" w:rsidRPr="00680E02">
        <w:rPr>
          <w:rFonts w:eastAsia="Arial Unicode MS"/>
          <w:sz w:val="24"/>
          <w:szCs w:val="24"/>
          <w:lang w:val="es-ES"/>
        </w:rPr>
        <w:t>en relación a</w:t>
      </w:r>
      <w:proofErr w:type="gramEnd"/>
      <w:r w:rsidR="00E11791" w:rsidRPr="00680E02">
        <w:rPr>
          <w:rFonts w:eastAsia="Arial Unicode MS"/>
          <w:sz w:val="24"/>
          <w:szCs w:val="24"/>
          <w:lang w:val="es-ES"/>
        </w:rPr>
        <w:t xml:space="preserve"> la Licitación</w:t>
      </w:r>
      <w:r w:rsidR="001C5796" w:rsidRPr="00680E02">
        <w:rPr>
          <w:rFonts w:eastAsia="Arial Unicode MS"/>
          <w:sz w:val="24"/>
          <w:szCs w:val="24"/>
          <w:lang w:val="es-ES"/>
        </w:rPr>
        <w:t xml:space="preserve"> </w:t>
      </w:r>
      <w:r w:rsidRPr="00680E02">
        <w:rPr>
          <w:rFonts w:eastAsia="Arial Unicode MS"/>
          <w:sz w:val="24"/>
          <w:szCs w:val="24"/>
          <w:lang w:val="es-ES"/>
        </w:rPr>
        <w:t xml:space="preserve">será confidencial y sólo se utilizará para el único propósito de que </w:t>
      </w:r>
      <w:r w:rsidR="00E75FFF" w:rsidRPr="00680E02">
        <w:rPr>
          <w:rFonts w:eastAsia="Arial Unicode MS"/>
          <w:sz w:val="24"/>
          <w:szCs w:val="24"/>
          <w:lang w:val="es-ES"/>
        </w:rPr>
        <w:t>el Participante</w:t>
      </w:r>
      <w:r w:rsidRPr="00680E02">
        <w:rPr>
          <w:rFonts w:eastAsia="Arial Unicode MS"/>
          <w:sz w:val="24"/>
          <w:szCs w:val="24"/>
          <w:lang w:val="es-ES"/>
        </w:rPr>
        <w:t xml:space="preserve"> </w:t>
      </w:r>
      <w:r w:rsidR="00E75FFF" w:rsidRPr="00680E02">
        <w:rPr>
          <w:rFonts w:eastAsia="Arial Unicode MS"/>
          <w:sz w:val="24"/>
          <w:szCs w:val="24"/>
          <w:lang w:val="es-ES"/>
        </w:rPr>
        <w:t xml:space="preserve">pueda analizar los términos y condiciones de la Licitación y determinar si </w:t>
      </w:r>
      <w:r w:rsidR="001C5796" w:rsidRPr="00680E02">
        <w:rPr>
          <w:rFonts w:eastAsia="Arial Unicode MS"/>
          <w:sz w:val="24"/>
          <w:szCs w:val="24"/>
          <w:lang w:val="es-ES"/>
        </w:rPr>
        <w:t>se encuentra en condiciones de participar de la Licitación</w:t>
      </w:r>
      <w:r w:rsidR="000C2DD2" w:rsidRPr="00680E02">
        <w:rPr>
          <w:rFonts w:eastAsia="Arial Unicode MS"/>
          <w:sz w:val="24"/>
          <w:szCs w:val="24"/>
          <w:lang w:val="es-ES"/>
        </w:rPr>
        <w:t>.</w:t>
      </w:r>
    </w:p>
    <w:p w14:paraId="0B569C1D" w14:textId="77777777" w:rsidR="00F10C3E" w:rsidRPr="00680E02" w:rsidRDefault="00F10C3E" w:rsidP="00195A90">
      <w:pPr>
        <w:jc w:val="both"/>
        <w:rPr>
          <w:rFonts w:eastAsia="Arial Unicode MS"/>
          <w:sz w:val="24"/>
          <w:szCs w:val="24"/>
          <w:lang w:val="es-ES"/>
        </w:rPr>
      </w:pPr>
    </w:p>
    <w:p w14:paraId="14AFB17F" w14:textId="5A04BFE1" w:rsidR="00E82FCF" w:rsidRPr="00680E02" w:rsidRDefault="00E82FCF" w:rsidP="00195A90">
      <w:pPr>
        <w:jc w:val="both"/>
        <w:rPr>
          <w:rFonts w:eastAsia="Arial Unicode MS"/>
          <w:sz w:val="24"/>
          <w:szCs w:val="24"/>
        </w:rPr>
      </w:pPr>
      <w:r w:rsidRPr="00680E02">
        <w:rPr>
          <w:rFonts w:eastAsia="Arial Unicode MS"/>
          <w:sz w:val="24"/>
          <w:szCs w:val="24"/>
        </w:rPr>
        <w:t>La Información Confidencial incluye toda información verbal y toda la correspondencia, registros, datos, notas, actas de reuniones, estudios, informes</w:t>
      </w:r>
      <w:r w:rsidR="000A362C">
        <w:rPr>
          <w:rFonts w:eastAsia="Arial Unicode MS"/>
          <w:sz w:val="24"/>
          <w:szCs w:val="24"/>
        </w:rPr>
        <w:t>,</w:t>
      </w:r>
      <w:r w:rsidR="00D933CF" w:rsidRPr="00680E02">
        <w:rPr>
          <w:rFonts w:eastAsia="Arial Unicode MS"/>
          <w:sz w:val="24"/>
          <w:szCs w:val="24"/>
        </w:rPr>
        <w:t xml:space="preserve"> reportes, cálculos, mapas, planos, cuadros, dibujos, esquemas, material, resúmenes, memorándum, estudios, análisis, </w:t>
      </w:r>
      <w:proofErr w:type="spellStart"/>
      <w:r w:rsidR="00D933CF" w:rsidRPr="00680E02">
        <w:rPr>
          <w:rFonts w:eastAsia="Arial Unicode MS"/>
          <w:i/>
          <w:iCs/>
          <w:sz w:val="24"/>
          <w:szCs w:val="24"/>
        </w:rPr>
        <w:t>know</w:t>
      </w:r>
      <w:proofErr w:type="spellEnd"/>
      <w:r w:rsidR="00D933CF" w:rsidRPr="00680E02">
        <w:rPr>
          <w:rFonts w:eastAsia="Arial Unicode MS"/>
          <w:i/>
          <w:iCs/>
          <w:sz w:val="24"/>
          <w:szCs w:val="24"/>
        </w:rPr>
        <w:t xml:space="preserve"> </w:t>
      </w:r>
      <w:proofErr w:type="spellStart"/>
      <w:r w:rsidR="00D933CF" w:rsidRPr="00680E02">
        <w:rPr>
          <w:rFonts w:eastAsia="Arial Unicode MS"/>
          <w:i/>
          <w:iCs/>
          <w:sz w:val="24"/>
          <w:szCs w:val="24"/>
        </w:rPr>
        <w:t>how</w:t>
      </w:r>
      <w:proofErr w:type="spellEnd"/>
      <w:r w:rsidRPr="00680E02">
        <w:rPr>
          <w:rFonts w:eastAsia="Arial Unicode MS"/>
          <w:i/>
          <w:iCs/>
          <w:sz w:val="24"/>
          <w:szCs w:val="24"/>
        </w:rPr>
        <w:t xml:space="preserve"> </w:t>
      </w:r>
      <w:r w:rsidRPr="00680E02">
        <w:rPr>
          <w:rFonts w:eastAsia="Arial Unicode MS"/>
          <w:sz w:val="24"/>
          <w:szCs w:val="24"/>
        </w:rPr>
        <w:t>y</w:t>
      </w:r>
      <w:r w:rsidR="001C5796" w:rsidRPr="00680E02">
        <w:rPr>
          <w:rFonts w:eastAsia="Arial Unicode MS"/>
          <w:sz w:val="24"/>
          <w:szCs w:val="24"/>
        </w:rPr>
        <w:t>,</w:t>
      </w:r>
      <w:r w:rsidRPr="00680E02">
        <w:rPr>
          <w:rFonts w:eastAsia="Arial Unicode MS"/>
          <w:sz w:val="24"/>
          <w:szCs w:val="24"/>
        </w:rPr>
        <w:t xml:space="preserve"> en general</w:t>
      </w:r>
      <w:r w:rsidR="001C5796" w:rsidRPr="00680E02">
        <w:rPr>
          <w:rFonts w:eastAsia="Arial Unicode MS"/>
          <w:sz w:val="24"/>
          <w:szCs w:val="24"/>
        </w:rPr>
        <w:t>,</w:t>
      </w:r>
      <w:r w:rsidRPr="00680E02">
        <w:rPr>
          <w:rFonts w:eastAsia="Arial Unicode MS"/>
          <w:sz w:val="24"/>
          <w:szCs w:val="24"/>
        </w:rPr>
        <w:t xml:space="preserve"> todos los documentos, antecedentes e informaciones, cualquiera sea su naturaleza y contenido, proporcionad</w:t>
      </w:r>
      <w:r w:rsidR="000A362C">
        <w:rPr>
          <w:rFonts w:eastAsia="Arial Unicode MS"/>
          <w:sz w:val="24"/>
          <w:szCs w:val="24"/>
        </w:rPr>
        <w:t>o</w:t>
      </w:r>
      <w:r w:rsidRPr="00680E02">
        <w:rPr>
          <w:rFonts w:eastAsia="Arial Unicode MS"/>
          <w:sz w:val="24"/>
          <w:szCs w:val="24"/>
        </w:rPr>
        <w:t xml:space="preserve">s </w:t>
      </w:r>
      <w:r w:rsidR="00E75FFF" w:rsidRPr="00680E02">
        <w:rPr>
          <w:rFonts w:eastAsia="Arial Unicode MS"/>
          <w:sz w:val="24"/>
          <w:szCs w:val="24"/>
        </w:rPr>
        <w:t>por</w:t>
      </w:r>
      <w:r w:rsidR="004E3E87" w:rsidRPr="00680E02">
        <w:rPr>
          <w:rFonts w:eastAsia="Arial Unicode MS"/>
          <w:sz w:val="24"/>
          <w:szCs w:val="24"/>
        </w:rPr>
        <w:t xml:space="preserve"> </w:t>
      </w:r>
      <w:r w:rsidR="002733B9" w:rsidRPr="00680E02">
        <w:rPr>
          <w:rFonts w:eastAsia="Arial Unicode MS"/>
          <w:sz w:val="24"/>
          <w:szCs w:val="24"/>
          <w:lang w:val="es-ES"/>
        </w:rPr>
        <w:t>Desarrollo País</w:t>
      </w:r>
      <w:r w:rsidR="00E75FFF" w:rsidRPr="00680E02">
        <w:rPr>
          <w:rFonts w:eastAsia="Arial Unicode MS"/>
          <w:sz w:val="24"/>
          <w:szCs w:val="24"/>
          <w:lang w:val="es-ES"/>
        </w:rPr>
        <w:t xml:space="preserve"> y/o sus </w:t>
      </w:r>
      <w:r w:rsidR="005C53F4" w:rsidRPr="00680E02">
        <w:rPr>
          <w:rFonts w:eastAsia="Arial Unicode MS"/>
          <w:sz w:val="24"/>
          <w:szCs w:val="24"/>
          <w:lang w:val="es-ES"/>
        </w:rPr>
        <w:t>R</w:t>
      </w:r>
      <w:r w:rsidR="00E75FFF" w:rsidRPr="00680E02">
        <w:rPr>
          <w:rFonts w:eastAsia="Arial Unicode MS"/>
          <w:sz w:val="24"/>
          <w:szCs w:val="24"/>
          <w:lang w:val="es-ES"/>
        </w:rPr>
        <w:t>epresentantes y asesores</w:t>
      </w:r>
      <w:r w:rsidR="008B60FE" w:rsidRPr="00680E02">
        <w:rPr>
          <w:rFonts w:eastAsia="Arial Unicode MS"/>
          <w:sz w:val="24"/>
          <w:szCs w:val="24"/>
        </w:rPr>
        <w:t>,</w:t>
      </w:r>
      <w:r w:rsidRPr="00680E02">
        <w:rPr>
          <w:rFonts w:eastAsia="Arial Unicode MS"/>
          <w:sz w:val="24"/>
          <w:szCs w:val="24"/>
        </w:rPr>
        <w:t xml:space="preserve"> en relación a</w:t>
      </w:r>
      <w:r w:rsidR="00E75FFF" w:rsidRPr="00680E02">
        <w:rPr>
          <w:rFonts w:eastAsia="Arial Unicode MS"/>
          <w:sz w:val="24"/>
          <w:szCs w:val="24"/>
        </w:rPr>
        <w:t xml:space="preserve"> la Licitación</w:t>
      </w:r>
      <w:r w:rsidRPr="00680E02">
        <w:rPr>
          <w:rFonts w:eastAsia="Arial Unicode MS"/>
          <w:sz w:val="24"/>
          <w:szCs w:val="24"/>
        </w:rPr>
        <w:t xml:space="preserve">, cualesquiera sean los medios físicos, electrónicos o informáticos en que consten, y todas sus copias, duplicaciones, reimpresiones y/o traducciones realizadas o retenidas por </w:t>
      </w:r>
      <w:r w:rsidR="00E75FFF" w:rsidRPr="00680E02">
        <w:rPr>
          <w:rFonts w:eastAsia="Arial Unicode MS"/>
          <w:sz w:val="24"/>
          <w:szCs w:val="24"/>
        </w:rPr>
        <w:t>el Participante</w:t>
      </w:r>
      <w:r w:rsidRPr="00680E02">
        <w:rPr>
          <w:rFonts w:eastAsia="Arial Unicode MS"/>
          <w:sz w:val="24"/>
          <w:szCs w:val="24"/>
        </w:rPr>
        <w:t>.</w:t>
      </w:r>
    </w:p>
    <w:p w14:paraId="33390804" w14:textId="77777777" w:rsidR="00E82FCF" w:rsidRPr="00680E02" w:rsidRDefault="00E82FCF" w:rsidP="00195A90">
      <w:pPr>
        <w:jc w:val="both"/>
        <w:rPr>
          <w:rFonts w:eastAsia="Arial Unicode MS"/>
          <w:sz w:val="24"/>
          <w:szCs w:val="24"/>
        </w:rPr>
      </w:pPr>
    </w:p>
    <w:p w14:paraId="2DF541BE" w14:textId="21EDD0F1" w:rsidR="00E82FCF" w:rsidRPr="00680E02" w:rsidRDefault="00E82FCF" w:rsidP="506C87CE">
      <w:pPr>
        <w:jc w:val="both"/>
        <w:rPr>
          <w:rFonts w:eastAsia="Arial Unicode MS"/>
          <w:sz w:val="24"/>
          <w:szCs w:val="24"/>
          <w:lang w:val="es-ES"/>
        </w:rPr>
      </w:pPr>
      <w:r w:rsidRPr="506C87CE">
        <w:rPr>
          <w:rFonts w:eastAsia="Arial Unicode MS"/>
          <w:sz w:val="24"/>
          <w:szCs w:val="24"/>
          <w:lang w:val="es-ES"/>
        </w:rPr>
        <w:t xml:space="preserve">La Información Confidencial no incluye: </w:t>
      </w:r>
      <w:r w:rsidR="00E11791" w:rsidRPr="506C87CE">
        <w:rPr>
          <w:rFonts w:eastAsia="Arial Unicode MS"/>
          <w:sz w:val="24"/>
          <w:szCs w:val="24"/>
          <w:lang w:val="es-ES"/>
        </w:rPr>
        <w:t xml:space="preserve">(i) la que a la fecha en que sea proporcionada haya llegado a ser de conocimiento público, o en cualquier tiempo posterior a la fecha del acceso se vuelva de conocimiento público (por un hecho distinto del incumplimiento de este Acuerdo, ya sea por el Participante o alguno de sus </w:t>
      </w:r>
      <w:r w:rsidR="005C53F4" w:rsidRPr="506C87CE">
        <w:rPr>
          <w:rFonts w:eastAsia="Arial Unicode MS"/>
          <w:sz w:val="24"/>
          <w:szCs w:val="24"/>
          <w:lang w:val="es-ES"/>
        </w:rPr>
        <w:t>R</w:t>
      </w:r>
      <w:r w:rsidR="00E11791" w:rsidRPr="506C87CE">
        <w:rPr>
          <w:rFonts w:eastAsia="Arial Unicode MS"/>
          <w:sz w:val="24"/>
          <w:szCs w:val="24"/>
          <w:lang w:val="es-ES"/>
        </w:rPr>
        <w:t>epresentantes)</w:t>
      </w:r>
      <w:r w:rsidR="00195A90" w:rsidRPr="506C87CE">
        <w:rPr>
          <w:rFonts w:eastAsia="Arial Unicode MS"/>
          <w:sz w:val="24"/>
          <w:szCs w:val="24"/>
          <w:lang w:val="es-ES"/>
        </w:rPr>
        <w:t>;</w:t>
      </w:r>
      <w:r w:rsidR="00E11791" w:rsidRPr="506C87CE">
        <w:rPr>
          <w:rFonts w:eastAsia="Arial Unicode MS"/>
          <w:sz w:val="24"/>
          <w:szCs w:val="24"/>
          <w:lang w:val="es-ES"/>
        </w:rPr>
        <w:t xml:space="preserve"> (</w:t>
      </w:r>
      <w:proofErr w:type="spellStart"/>
      <w:r w:rsidR="00E11791" w:rsidRPr="506C87CE">
        <w:rPr>
          <w:rFonts w:eastAsia="Arial Unicode MS"/>
          <w:sz w:val="24"/>
          <w:szCs w:val="24"/>
          <w:lang w:val="es-ES"/>
        </w:rPr>
        <w:t>ii</w:t>
      </w:r>
      <w:proofErr w:type="spellEnd"/>
      <w:r w:rsidR="00E11791" w:rsidRPr="506C87CE">
        <w:rPr>
          <w:rFonts w:eastAsia="Arial Unicode MS"/>
          <w:sz w:val="24"/>
          <w:szCs w:val="24"/>
          <w:lang w:val="es-ES"/>
        </w:rPr>
        <w:t>) la que legalmente y con anterioridad a haberse suministrado, poseía el Participante y no se encontraba sujeta a la obligación de confidencialidad, siempre que así lo evidencien sus registros y archivos</w:t>
      </w:r>
      <w:r w:rsidR="00195A90" w:rsidRPr="506C87CE">
        <w:rPr>
          <w:rFonts w:eastAsia="Arial Unicode MS"/>
          <w:sz w:val="24"/>
          <w:szCs w:val="24"/>
          <w:lang w:val="es-ES"/>
        </w:rPr>
        <w:t>;</w:t>
      </w:r>
      <w:r w:rsidR="00E11791" w:rsidRPr="506C87CE">
        <w:rPr>
          <w:rFonts w:eastAsia="Arial Unicode MS"/>
          <w:sz w:val="24"/>
          <w:szCs w:val="24"/>
          <w:lang w:val="es-ES"/>
        </w:rPr>
        <w:t xml:space="preserve"> (</w:t>
      </w:r>
      <w:proofErr w:type="spellStart"/>
      <w:r w:rsidR="00E11791" w:rsidRPr="506C87CE">
        <w:rPr>
          <w:rFonts w:eastAsia="Arial Unicode MS"/>
          <w:sz w:val="24"/>
          <w:szCs w:val="24"/>
          <w:lang w:val="es-ES"/>
        </w:rPr>
        <w:t>iii</w:t>
      </w:r>
      <w:proofErr w:type="spellEnd"/>
      <w:r w:rsidR="00E11791" w:rsidRPr="506C87CE">
        <w:rPr>
          <w:rFonts w:eastAsia="Arial Unicode MS"/>
          <w:sz w:val="24"/>
          <w:szCs w:val="24"/>
          <w:lang w:val="es-ES"/>
        </w:rPr>
        <w:t xml:space="preserve">) la que deba ser revelada por normas legales, reglamentarias o por resoluciones judiciales o administrativas ejecutoriadas que así lo establezcan, sin perjuicio de lo establecido a este respecto en la cláusula </w:t>
      </w:r>
      <w:r w:rsidR="003D4538" w:rsidRPr="506C87CE">
        <w:rPr>
          <w:rFonts w:eastAsia="Arial Unicode MS"/>
          <w:sz w:val="24"/>
          <w:szCs w:val="24"/>
          <w:lang w:val="es-ES"/>
        </w:rPr>
        <w:t>Sexta</w:t>
      </w:r>
      <w:r w:rsidR="00E11791" w:rsidRPr="506C87CE">
        <w:rPr>
          <w:rFonts w:eastAsia="Arial Unicode MS"/>
          <w:sz w:val="24"/>
          <w:szCs w:val="24"/>
          <w:lang w:val="es-ES"/>
        </w:rPr>
        <w:t xml:space="preserve"> de este Acuerdo</w:t>
      </w:r>
      <w:r w:rsidR="00195A90" w:rsidRPr="506C87CE">
        <w:rPr>
          <w:rFonts w:eastAsia="Arial Unicode MS"/>
          <w:sz w:val="24"/>
          <w:szCs w:val="24"/>
          <w:lang w:val="es-ES"/>
        </w:rPr>
        <w:t>;</w:t>
      </w:r>
      <w:r w:rsidR="00E11791" w:rsidRPr="506C87CE">
        <w:rPr>
          <w:rFonts w:eastAsia="Arial Unicode MS"/>
          <w:sz w:val="24"/>
          <w:szCs w:val="24"/>
          <w:lang w:val="es-ES"/>
        </w:rPr>
        <w:t xml:space="preserve"> (</w:t>
      </w:r>
      <w:proofErr w:type="spellStart"/>
      <w:r w:rsidR="00E11791" w:rsidRPr="506C87CE">
        <w:rPr>
          <w:rFonts w:eastAsia="Arial Unicode MS"/>
          <w:sz w:val="24"/>
          <w:szCs w:val="24"/>
          <w:lang w:val="es-ES"/>
        </w:rPr>
        <w:t>iv</w:t>
      </w:r>
      <w:proofErr w:type="spellEnd"/>
      <w:r w:rsidR="00E11791" w:rsidRPr="506C87CE">
        <w:rPr>
          <w:rFonts w:eastAsia="Arial Unicode MS"/>
          <w:sz w:val="24"/>
          <w:szCs w:val="24"/>
          <w:lang w:val="es-ES"/>
        </w:rPr>
        <w:t xml:space="preserve">) </w:t>
      </w:r>
      <w:r w:rsidR="00A22F97">
        <w:rPr>
          <w:rFonts w:eastAsia="Arial Unicode MS"/>
          <w:sz w:val="24"/>
          <w:szCs w:val="24"/>
          <w:lang w:val="es-ES"/>
        </w:rPr>
        <w:t xml:space="preserve">la que </w:t>
      </w:r>
      <w:r w:rsidR="00E11791" w:rsidRPr="506C87CE">
        <w:rPr>
          <w:rFonts w:eastAsia="Arial Unicode MS"/>
          <w:sz w:val="24"/>
          <w:szCs w:val="24"/>
          <w:lang w:val="es-ES"/>
        </w:rPr>
        <w:t>es desarrollada independientemente por el Participante, sin usar la Información Confidencial</w:t>
      </w:r>
      <w:r w:rsidR="00195A90" w:rsidRPr="506C87CE">
        <w:rPr>
          <w:rFonts w:eastAsia="Arial Unicode MS"/>
          <w:sz w:val="24"/>
          <w:szCs w:val="24"/>
          <w:lang w:val="es-ES"/>
        </w:rPr>
        <w:t>;</w:t>
      </w:r>
      <w:r w:rsidR="00E11791" w:rsidRPr="506C87CE">
        <w:rPr>
          <w:rFonts w:eastAsia="Arial Unicode MS"/>
          <w:sz w:val="24"/>
          <w:szCs w:val="24"/>
          <w:lang w:val="es-ES"/>
        </w:rPr>
        <w:t xml:space="preserve"> y</w:t>
      </w:r>
      <w:r w:rsidR="00195A90" w:rsidRPr="506C87CE">
        <w:rPr>
          <w:rFonts w:eastAsia="Arial Unicode MS"/>
          <w:sz w:val="24"/>
          <w:szCs w:val="24"/>
          <w:lang w:val="es-ES"/>
        </w:rPr>
        <w:t>,</w:t>
      </w:r>
      <w:r w:rsidR="00E11791" w:rsidRPr="506C87CE">
        <w:rPr>
          <w:rFonts w:eastAsia="Arial Unicode MS"/>
          <w:sz w:val="24"/>
          <w:szCs w:val="24"/>
          <w:lang w:val="es-ES"/>
        </w:rPr>
        <w:t xml:space="preserve"> (v) la obtenida de un tercero que se encuentre legítimamente en posesión de dicha información, sin que respecto de ella dicho tercero tuviere obligación de confidencialidad conocida con la otra parte o con terceros, siempre y cuando dicho tercero no haya estado en conocimiento de la obligación de confidencialidad que asiste al Participante, según establece el presente Acuerdo.</w:t>
      </w:r>
    </w:p>
    <w:p w14:paraId="4EA0F1D9" w14:textId="0F6AEDFF" w:rsidR="00E11791" w:rsidRPr="00680E02" w:rsidRDefault="00E11791" w:rsidP="00195A90">
      <w:pPr>
        <w:jc w:val="both"/>
        <w:rPr>
          <w:rFonts w:eastAsia="Arial Unicode MS"/>
          <w:sz w:val="24"/>
          <w:szCs w:val="24"/>
        </w:rPr>
      </w:pPr>
    </w:p>
    <w:p w14:paraId="14391326" w14:textId="165827D4" w:rsidR="00E11791" w:rsidRPr="00680E02" w:rsidRDefault="00E11791" w:rsidP="00195A90">
      <w:pPr>
        <w:jc w:val="both"/>
        <w:rPr>
          <w:rFonts w:eastAsia="Arial Unicode MS"/>
          <w:sz w:val="24"/>
          <w:szCs w:val="24"/>
        </w:rPr>
      </w:pPr>
      <w:r w:rsidRPr="00680E02">
        <w:rPr>
          <w:rFonts w:eastAsia="Arial Unicode MS"/>
          <w:sz w:val="24"/>
          <w:szCs w:val="24"/>
        </w:rPr>
        <w:lastRenderedPageBreak/>
        <w:t>Para efectos de este Acuerdo se entenderá por “</w:t>
      </w:r>
      <w:r w:rsidRPr="00680E02">
        <w:rPr>
          <w:rFonts w:eastAsia="Arial Unicode MS"/>
          <w:sz w:val="24"/>
          <w:szCs w:val="24"/>
          <w:u w:val="single"/>
        </w:rPr>
        <w:t>Representantes</w:t>
      </w:r>
      <w:r w:rsidRPr="00680E02">
        <w:rPr>
          <w:rFonts w:eastAsia="Arial Unicode MS"/>
          <w:sz w:val="24"/>
          <w:szCs w:val="24"/>
        </w:rPr>
        <w:t>” todos y cada uno de los propietarios, directores, ejecutivos, funcionarios, agentes, empleados, abogados externos, asesores, contadores auditores o consultores, o representantes de éstos, las filiales, sociedades matrices o representantes de agencias del Participante, a quienes se les revele toda o parte de la Información</w:t>
      </w:r>
      <w:r w:rsidR="005C53F4" w:rsidRPr="00680E02">
        <w:rPr>
          <w:rFonts w:eastAsia="Arial Unicode MS"/>
          <w:sz w:val="24"/>
          <w:szCs w:val="24"/>
        </w:rPr>
        <w:t xml:space="preserve"> Confidencial</w:t>
      </w:r>
      <w:r w:rsidRPr="00680E02">
        <w:rPr>
          <w:rFonts w:eastAsia="Arial Unicode MS"/>
          <w:sz w:val="24"/>
          <w:szCs w:val="24"/>
        </w:rPr>
        <w:t>.</w:t>
      </w:r>
    </w:p>
    <w:p w14:paraId="34E7EA05" w14:textId="77777777" w:rsidR="00896F7D" w:rsidRPr="00680E02" w:rsidRDefault="00896F7D" w:rsidP="00195A90">
      <w:pPr>
        <w:jc w:val="both"/>
        <w:rPr>
          <w:rFonts w:eastAsia="Arial Unicode MS"/>
          <w:sz w:val="24"/>
          <w:szCs w:val="24"/>
        </w:rPr>
      </w:pPr>
    </w:p>
    <w:p w14:paraId="40098D0B" w14:textId="48CD6F37" w:rsidR="00896F7D" w:rsidRPr="00680E02" w:rsidRDefault="00E11791" w:rsidP="00195A90">
      <w:pPr>
        <w:jc w:val="both"/>
        <w:rPr>
          <w:rFonts w:eastAsia="Arial Unicode MS"/>
          <w:sz w:val="24"/>
          <w:szCs w:val="24"/>
        </w:rPr>
      </w:pPr>
      <w:r w:rsidRPr="00680E02">
        <w:rPr>
          <w:rFonts w:eastAsia="Arial Unicode MS"/>
          <w:sz w:val="24"/>
          <w:szCs w:val="24"/>
        </w:rPr>
        <w:t>Toda</w:t>
      </w:r>
      <w:r w:rsidR="004C4AD1" w:rsidRPr="00680E02">
        <w:rPr>
          <w:rFonts w:eastAsia="Arial Unicode MS"/>
          <w:sz w:val="24"/>
          <w:szCs w:val="24"/>
        </w:rPr>
        <w:t xml:space="preserve"> </w:t>
      </w:r>
      <w:r w:rsidR="00896F7D" w:rsidRPr="00680E02">
        <w:rPr>
          <w:rFonts w:eastAsia="Arial Unicode MS"/>
          <w:sz w:val="24"/>
          <w:szCs w:val="24"/>
        </w:rPr>
        <w:t xml:space="preserve">Información Confidencial </w:t>
      </w:r>
      <w:r w:rsidR="004C4AD1" w:rsidRPr="00680E02">
        <w:rPr>
          <w:rFonts w:eastAsia="Arial Unicode MS"/>
          <w:sz w:val="24"/>
          <w:szCs w:val="24"/>
        </w:rPr>
        <w:t xml:space="preserve">continuará siendo de </w:t>
      </w:r>
      <w:r w:rsidR="00896F7D" w:rsidRPr="00680E02">
        <w:rPr>
          <w:rFonts w:eastAsia="Arial Unicode MS"/>
          <w:sz w:val="24"/>
          <w:szCs w:val="24"/>
        </w:rPr>
        <w:t xml:space="preserve">propiedad de </w:t>
      </w:r>
      <w:r w:rsidRPr="00680E02">
        <w:rPr>
          <w:rFonts w:eastAsia="Arial Unicode MS"/>
          <w:sz w:val="24"/>
          <w:szCs w:val="24"/>
        </w:rPr>
        <w:t>Desarrollo País</w:t>
      </w:r>
      <w:r w:rsidR="006D7C3D" w:rsidRPr="00680E02">
        <w:rPr>
          <w:rFonts w:eastAsia="Arial Unicode MS"/>
          <w:sz w:val="24"/>
          <w:szCs w:val="24"/>
        </w:rPr>
        <w:t xml:space="preserve">, y </w:t>
      </w:r>
      <w:r w:rsidR="004C4CC6" w:rsidRPr="00680E02">
        <w:rPr>
          <w:rFonts w:eastAsia="Arial Unicode MS"/>
          <w:sz w:val="24"/>
          <w:szCs w:val="24"/>
        </w:rPr>
        <w:t xml:space="preserve">nada contenido en este Acuerdo tiene la finalidad </w:t>
      </w:r>
      <w:r w:rsidR="004C4AD1" w:rsidRPr="00680E02">
        <w:rPr>
          <w:rFonts w:eastAsia="Arial Unicode MS"/>
          <w:sz w:val="24"/>
          <w:szCs w:val="24"/>
        </w:rPr>
        <w:t xml:space="preserve">ni puede interpretarse </w:t>
      </w:r>
      <w:r w:rsidR="0065541F" w:rsidRPr="00680E02">
        <w:rPr>
          <w:rFonts w:eastAsia="Arial Unicode MS"/>
          <w:sz w:val="24"/>
          <w:szCs w:val="24"/>
        </w:rPr>
        <w:t xml:space="preserve">como </w:t>
      </w:r>
      <w:r w:rsidR="004C4AD1" w:rsidRPr="00680E02">
        <w:rPr>
          <w:rFonts w:eastAsia="Arial Unicode MS"/>
          <w:sz w:val="24"/>
          <w:szCs w:val="24"/>
        </w:rPr>
        <w:t xml:space="preserve">que </w:t>
      </w:r>
      <w:proofErr w:type="gramStart"/>
      <w:r w:rsidR="004C4AD1" w:rsidRPr="00680E02">
        <w:rPr>
          <w:rFonts w:eastAsia="Arial Unicode MS"/>
          <w:sz w:val="24"/>
          <w:szCs w:val="24"/>
        </w:rPr>
        <w:t xml:space="preserve">entrega  </w:t>
      </w:r>
      <w:r w:rsidRPr="00680E02">
        <w:rPr>
          <w:rFonts w:eastAsia="Arial Unicode MS"/>
          <w:sz w:val="24"/>
          <w:szCs w:val="24"/>
        </w:rPr>
        <w:t>al</w:t>
      </w:r>
      <w:proofErr w:type="gramEnd"/>
      <w:r w:rsidRPr="00680E02">
        <w:rPr>
          <w:rFonts w:eastAsia="Arial Unicode MS"/>
          <w:sz w:val="24"/>
          <w:szCs w:val="24"/>
        </w:rPr>
        <w:t xml:space="preserve"> Participante</w:t>
      </w:r>
      <w:r w:rsidR="0065541F" w:rsidRPr="00680E02">
        <w:rPr>
          <w:rFonts w:eastAsia="Arial Unicode MS"/>
          <w:sz w:val="24"/>
          <w:szCs w:val="24"/>
        </w:rPr>
        <w:t xml:space="preserve"> </w:t>
      </w:r>
      <w:r w:rsidR="00A21184" w:rsidRPr="00680E02">
        <w:rPr>
          <w:rFonts w:eastAsia="Arial Unicode MS"/>
          <w:sz w:val="24"/>
          <w:szCs w:val="24"/>
        </w:rPr>
        <w:t>al</w:t>
      </w:r>
      <w:r w:rsidR="0065541F" w:rsidRPr="00680E02">
        <w:rPr>
          <w:rFonts w:eastAsia="Arial Unicode MS"/>
          <w:sz w:val="24"/>
          <w:szCs w:val="24"/>
        </w:rPr>
        <w:t>gún derecho</w:t>
      </w:r>
      <w:r w:rsidR="006C3CB4" w:rsidRPr="00680E02">
        <w:rPr>
          <w:rFonts w:eastAsia="Arial Unicode MS"/>
          <w:sz w:val="24"/>
          <w:szCs w:val="24"/>
        </w:rPr>
        <w:t xml:space="preserve"> o</w:t>
      </w:r>
      <w:r w:rsidR="0065541F" w:rsidRPr="00680E02">
        <w:rPr>
          <w:rFonts w:eastAsia="Arial Unicode MS"/>
          <w:sz w:val="24"/>
          <w:szCs w:val="24"/>
        </w:rPr>
        <w:t xml:space="preserve"> licencia </w:t>
      </w:r>
      <w:r w:rsidR="006C3CB4" w:rsidRPr="00680E02">
        <w:rPr>
          <w:rFonts w:eastAsia="Arial Unicode MS"/>
          <w:sz w:val="24"/>
          <w:szCs w:val="24"/>
        </w:rPr>
        <w:t xml:space="preserve">por conocimientos adquiridos </w:t>
      </w:r>
      <w:r w:rsidR="0065541F" w:rsidRPr="00680E02">
        <w:rPr>
          <w:rFonts w:eastAsia="Arial Unicode MS"/>
          <w:sz w:val="24"/>
          <w:szCs w:val="24"/>
        </w:rPr>
        <w:t>o cualquier</w:t>
      </w:r>
      <w:r w:rsidR="006C3CB4" w:rsidRPr="00680E02">
        <w:rPr>
          <w:rFonts w:eastAsia="Arial Unicode MS"/>
          <w:sz w:val="24"/>
          <w:szCs w:val="24"/>
        </w:rPr>
        <w:t xml:space="preserve"> otro derecho de propiedad intelectual</w:t>
      </w:r>
      <w:r w:rsidR="00A21184" w:rsidRPr="00680E02">
        <w:rPr>
          <w:rFonts w:eastAsia="Arial Unicode MS"/>
          <w:sz w:val="24"/>
          <w:szCs w:val="24"/>
        </w:rPr>
        <w:t xml:space="preserve"> de </w:t>
      </w:r>
      <w:r w:rsidRPr="00680E02">
        <w:rPr>
          <w:rFonts w:eastAsia="Arial Unicode MS"/>
          <w:sz w:val="24"/>
          <w:szCs w:val="24"/>
        </w:rPr>
        <w:t>Desarrollo País</w:t>
      </w:r>
      <w:r w:rsidR="00A21184" w:rsidRPr="00680E02">
        <w:rPr>
          <w:rFonts w:eastAsia="Arial Unicode MS"/>
          <w:sz w:val="24"/>
          <w:szCs w:val="24"/>
        </w:rPr>
        <w:t>.</w:t>
      </w:r>
    </w:p>
    <w:p w14:paraId="4974C6EC" w14:textId="77777777" w:rsidR="00E82FCF" w:rsidRPr="00680E02" w:rsidRDefault="00E82FCF" w:rsidP="00195A90">
      <w:pPr>
        <w:jc w:val="both"/>
        <w:rPr>
          <w:rFonts w:eastAsia="Arial Unicode MS"/>
          <w:sz w:val="24"/>
          <w:szCs w:val="24"/>
        </w:rPr>
      </w:pPr>
    </w:p>
    <w:p w14:paraId="2000231A" w14:textId="715A153C" w:rsidR="00E82FCF" w:rsidRPr="00680E02" w:rsidRDefault="00E82FCF" w:rsidP="00195A90">
      <w:pPr>
        <w:jc w:val="both"/>
        <w:rPr>
          <w:rFonts w:eastAsia="Arial Unicode MS"/>
          <w:b/>
          <w:sz w:val="24"/>
          <w:szCs w:val="24"/>
          <w:lang w:val="es-ES"/>
        </w:rPr>
      </w:pPr>
      <w:r w:rsidRPr="00680E02">
        <w:rPr>
          <w:rFonts w:eastAsia="Arial Unicode MS"/>
          <w:b/>
          <w:sz w:val="24"/>
          <w:szCs w:val="24"/>
          <w:u w:val="single"/>
          <w:lang w:val="es-ES"/>
        </w:rPr>
        <w:t>SEGUNDO</w:t>
      </w:r>
      <w:r w:rsidRPr="00680E02">
        <w:rPr>
          <w:rFonts w:eastAsia="Arial Unicode MS"/>
          <w:b/>
          <w:sz w:val="24"/>
          <w:szCs w:val="24"/>
          <w:lang w:val="es-ES"/>
        </w:rPr>
        <w:t>: Representantes y personal.</w:t>
      </w:r>
      <w:r w:rsidRPr="00680E02">
        <w:rPr>
          <w:rFonts w:eastAsia="Arial Unicode MS"/>
          <w:sz w:val="24"/>
          <w:szCs w:val="24"/>
          <w:lang w:val="es-ES"/>
        </w:rPr>
        <w:t xml:space="preserve"> </w:t>
      </w:r>
      <w:r w:rsidR="005C53F4" w:rsidRPr="00680E02">
        <w:rPr>
          <w:rFonts w:eastAsia="Arial Unicode MS"/>
          <w:sz w:val="24"/>
          <w:szCs w:val="24"/>
          <w:lang w:val="es-ES"/>
        </w:rPr>
        <w:t>El Participante</w:t>
      </w:r>
      <w:r w:rsidRPr="00680E02">
        <w:rPr>
          <w:rFonts w:eastAsia="Arial Unicode MS"/>
          <w:sz w:val="24"/>
          <w:szCs w:val="24"/>
          <w:lang w:val="es-ES"/>
        </w:rPr>
        <w:t xml:space="preserve"> acepta no divulgar, ya sea de manera oral </w:t>
      </w:r>
      <w:r w:rsidR="00231F01" w:rsidRPr="00680E02">
        <w:rPr>
          <w:rFonts w:eastAsia="Arial Unicode MS"/>
          <w:sz w:val="24"/>
          <w:szCs w:val="24"/>
          <w:lang w:val="es-ES"/>
        </w:rPr>
        <w:t>ni</w:t>
      </w:r>
      <w:r w:rsidRPr="00680E02">
        <w:rPr>
          <w:rFonts w:eastAsia="Arial Unicode MS"/>
          <w:sz w:val="24"/>
          <w:szCs w:val="24"/>
          <w:lang w:val="es-ES"/>
        </w:rPr>
        <w:t xml:space="preserve"> escrita</w:t>
      </w:r>
      <w:r w:rsidR="00007DDC" w:rsidRPr="00680E02">
        <w:rPr>
          <w:rFonts w:eastAsia="Arial Unicode MS"/>
          <w:sz w:val="24"/>
          <w:szCs w:val="24"/>
          <w:lang w:val="es-ES"/>
        </w:rPr>
        <w:t>, ni mediante mecanismo alguno</w:t>
      </w:r>
      <w:r w:rsidRPr="00680E02">
        <w:rPr>
          <w:rFonts w:eastAsia="Arial Unicode MS"/>
          <w:sz w:val="24"/>
          <w:szCs w:val="24"/>
          <w:lang w:val="es-ES"/>
        </w:rPr>
        <w:t>, la Información Confidencial a terceras partes</w:t>
      </w:r>
      <w:r w:rsidR="00E04FA0">
        <w:rPr>
          <w:rFonts w:eastAsia="Arial Unicode MS"/>
          <w:sz w:val="24"/>
          <w:szCs w:val="24"/>
          <w:lang w:val="es-ES"/>
        </w:rPr>
        <w:t>,</w:t>
      </w:r>
      <w:r w:rsidRPr="00680E02">
        <w:rPr>
          <w:rFonts w:eastAsia="Arial Unicode MS"/>
          <w:sz w:val="24"/>
          <w:szCs w:val="24"/>
          <w:lang w:val="es-ES"/>
        </w:rPr>
        <w:t xml:space="preserve"> </w:t>
      </w:r>
      <w:r w:rsidR="00554E3F" w:rsidRPr="00680E02">
        <w:rPr>
          <w:rFonts w:eastAsia="Arial Unicode MS"/>
          <w:sz w:val="24"/>
          <w:szCs w:val="24"/>
          <w:lang w:val="es-ES"/>
        </w:rPr>
        <w:t>excluyendo</w:t>
      </w:r>
      <w:r w:rsidRPr="00680E02">
        <w:rPr>
          <w:rFonts w:eastAsia="Arial Unicode MS"/>
          <w:sz w:val="24"/>
          <w:szCs w:val="24"/>
          <w:lang w:val="es-ES"/>
        </w:rPr>
        <w:t xml:space="preserve"> </w:t>
      </w:r>
      <w:r w:rsidR="005C53F4" w:rsidRPr="00680E02">
        <w:rPr>
          <w:rFonts w:eastAsia="Arial Unicode MS"/>
          <w:sz w:val="24"/>
          <w:szCs w:val="24"/>
          <w:lang w:val="es-ES"/>
        </w:rPr>
        <w:t>sus Representantes que requieran acceder a dicha información para efectos de evaluar la Licitación</w:t>
      </w:r>
      <w:r w:rsidR="00007DDC" w:rsidRPr="00680E02">
        <w:rPr>
          <w:rFonts w:eastAsia="Arial Unicode MS"/>
          <w:sz w:val="24"/>
          <w:szCs w:val="24"/>
          <w:lang w:val="es-ES"/>
        </w:rPr>
        <w:t xml:space="preserve">. </w:t>
      </w:r>
      <w:r w:rsidR="005C53F4" w:rsidRPr="00680E02">
        <w:rPr>
          <w:rFonts w:eastAsia="Arial Unicode MS"/>
          <w:sz w:val="24"/>
          <w:szCs w:val="24"/>
          <w:lang w:val="es-ES"/>
        </w:rPr>
        <w:t>El Participante</w:t>
      </w:r>
      <w:r w:rsidRPr="00680E02">
        <w:rPr>
          <w:rFonts w:eastAsia="Arial Unicode MS"/>
          <w:sz w:val="24"/>
          <w:szCs w:val="24"/>
          <w:lang w:val="es-ES"/>
        </w:rPr>
        <w:t xml:space="preserve"> deberá advertir a cada empleado, asesor o tercera parte </w:t>
      </w:r>
      <w:r w:rsidR="00554E3F" w:rsidRPr="00680E02">
        <w:rPr>
          <w:rFonts w:eastAsia="Arial Unicode MS"/>
          <w:sz w:val="24"/>
          <w:szCs w:val="24"/>
          <w:lang w:val="es-ES"/>
        </w:rPr>
        <w:t>autorizada</w:t>
      </w:r>
      <w:r w:rsidR="00692192" w:rsidRPr="00680E02">
        <w:rPr>
          <w:rFonts w:eastAsia="Arial Unicode MS"/>
          <w:sz w:val="24"/>
          <w:szCs w:val="24"/>
          <w:lang w:val="es-ES"/>
        </w:rPr>
        <w:t>,</w:t>
      </w:r>
      <w:r w:rsidR="00554E3F" w:rsidRPr="00680E02">
        <w:rPr>
          <w:rFonts w:eastAsia="Arial Unicode MS"/>
          <w:sz w:val="24"/>
          <w:szCs w:val="24"/>
          <w:lang w:val="es-ES"/>
        </w:rPr>
        <w:t xml:space="preserve"> y </w:t>
      </w:r>
      <w:r w:rsidRPr="00680E02">
        <w:rPr>
          <w:rFonts w:eastAsia="Arial Unicode MS"/>
          <w:sz w:val="24"/>
          <w:szCs w:val="24"/>
          <w:lang w:val="es-ES"/>
        </w:rPr>
        <w:t>a quien se le proporcione Información Confidencial</w:t>
      </w:r>
      <w:r w:rsidR="00A95430" w:rsidRPr="00680E02">
        <w:rPr>
          <w:rFonts w:eastAsia="Arial Unicode MS"/>
          <w:sz w:val="24"/>
          <w:szCs w:val="24"/>
          <w:lang w:val="es-ES"/>
        </w:rPr>
        <w:t>,</w:t>
      </w:r>
      <w:r w:rsidRPr="00680E02">
        <w:rPr>
          <w:rFonts w:eastAsia="Arial Unicode MS"/>
          <w:sz w:val="24"/>
          <w:szCs w:val="24"/>
          <w:lang w:val="es-ES"/>
        </w:rPr>
        <w:t xml:space="preserve"> del carácter de ésta y de la necesidad de mantenerla confidencial. La divulgación de Información Confidencial a dichos individuos será con el propósito exclusivo de permitir que éstos ayuden a las Partes a decidir sobre un posible </w:t>
      </w:r>
      <w:r w:rsidR="00A77834" w:rsidRPr="00680E02">
        <w:rPr>
          <w:rFonts w:eastAsia="Arial Unicode MS"/>
          <w:sz w:val="24"/>
          <w:szCs w:val="24"/>
          <w:lang w:val="es-ES"/>
        </w:rPr>
        <w:t xml:space="preserve">acuerdo </w:t>
      </w:r>
      <w:r w:rsidRPr="00680E02">
        <w:rPr>
          <w:rFonts w:eastAsia="Arial Unicode MS"/>
          <w:sz w:val="24"/>
          <w:szCs w:val="24"/>
          <w:lang w:val="es-ES"/>
        </w:rPr>
        <w:t>y sobre sus condiciones.</w:t>
      </w:r>
    </w:p>
    <w:p w14:paraId="404F6E58" w14:textId="77777777" w:rsidR="00E82FCF" w:rsidRPr="00680E02" w:rsidRDefault="00E82FCF" w:rsidP="00195A90">
      <w:pPr>
        <w:jc w:val="both"/>
        <w:rPr>
          <w:rFonts w:eastAsia="Arial Unicode MS"/>
          <w:sz w:val="24"/>
          <w:szCs w:val="24"/>
          <w:lang w:val="es-ES"/>
        </w:rPr>
      </w:pPr>
    </w:p>
    <w:p w14:paraId="340B7F5B" w14:textId="77777777" w:rsidR="00850DB2" w:rsidRPr="00680E02" w:rsidRDefault="00E82FCF" w:rsidP="00195A90">
      <w:pPr>
        <w:jc w:val="both"/>
        <w:rPr>
          <w:rFonts w:eastAsia="Arial Unicode MS"/>
          <w:sz w:val="24"/>
          <w:szCs w:val="24"/>
          <w:lang w:val="es-ES"/>
        </w:rPr>
      </w:pPr>
      <w:r w:rsidRPr="00680E02">
        <w:rPr>
          <w:rFonts w:eastAsia="Arial Unicode MS"/>
          <w:b/>
          <w:sz w:val="24"/>
          <w:szCs w:val="24"/>
          <w:u w:val="single"/>
          <w:lang w:val="es-ES"/>
        </w:rPr>
        <w:t>TERCERO</w:t>
      </w:r>
      <w:r w:rsidRPr="00680E02">
        <w:rPr>
          <w:rFonts w:eastAsia="Arial Unicode MS"/>
          <w:b/>
          <w:sz w:val="24"/>
          <w:szCs w:val="24"/>
          <w:lang w:val="es-ES"/>
        </w:rPr>
        <w:t xml:space="preserve">: </w:t>
      </w:r>
      <w:r w:rsidR="00850DB2" w:rsidRPr="00680E02">
        <w:rPr>
          <w:rFonts w:eastAsia="Arial Unicode MS"/>
          <w:b/>
          <w:sz w:val="24"/>
          <w:szCs w:val="24"/>
          <w:lang w:val="es-ES"/>
        </w:rPr>
        <w:t>Uso y divulgación de Información Confidencial</w:t>
      </w:r>
      <w:r w:rsidRPr="00680E02">
        <w:rPr>
          <w:rFonts w:eastAsia="Arial Unicode MS"/>
          <w:b/>
          <w:sz w:val="24"/>
          <w:szCs w:val="24"/>
          <w:lang w:val="es-ES"/>
        </w:rPr>
        <w:t>.</w:t>
      </w:r>
      <w:r w:rsidRPr="00680E02">
        <w:rPr>
          <w:rFonts w:eastAsia="Arial Unicode MS"/>
          <w:sz w:val="24"/>
          <w:szCs w:val="24"/>
          <w:lang w:val="es-ES"/>
        </w:rPr>
        <w:t xml:space="preserve"> </w:t>
      </w:r>
      <w:r w:rsidR="00850DB2" w:rsidRPr="00680E02">
        <w:rPr>
          <w:rFonts w:eastAsia="Arial Unicode MS"/>
          <w:sz w:val="24"/>
          <w:szCs w:val="24"/>
          <w:lang w:val="es-ES"/>
        </w:rPr>
        <w:t>Al suscribir este Acuerdo, el Participante se obliga a:</w:t>
      </w:r>
    </w:p>
    <w:p w14:paraId="38218B11" w14:textId="77777777" w:rsidR="00850DB2" w:rsidRPr="00680E02" w:rsidRDefault="00850DB2" w:rsidP="00195A90">
      <w:pPr>
        <w:jc w:val="both"/>
        <w:rPr>
          <w:rFonts w:eastAsia="Arial Unicode MS"/>
          <w:sz w:val="24"/>
          <w:szCs w:val="24"/>
          <w:lang w:val="es-ES"/>
        </w:rPr>
      </w:pPr>
    </w:p>
    <w:p w14:paraId="79E0F02D" w14:textId="45FCF00B" w:rsidR="00850DB2" w:rsidRPr="00680E02" w:rsidRDefault="00850DB2" w:rsidP="00195A90">
      <w:pPr>
        <w:ind w:left="567" w:hanging="567"/>
        <w:jc w:val="both"/>
        <w:rPr>
          <w:rFonts w:eastAsia="Arial Unicode MS"/>
          <w:sz w:val="24"/>
          <w:szCs w:val="24"/>
          <w:lang w:val="es-ES"/>
        </w:rPr>
      </w:pPr>
      <w:r w:rsidRPr="00680E02">
        <w:rPr>
          <w:rFonts w:eastAsia="Arial Unicode MS"/>
          <w:sz w:val="24"/>
          <w:szCs w:val="24"/>
          <w:lang w:val="es-ES"/>
        </w:rPr>
        <w:t>(i)</w:t>
      </w:r>
      <w:r w:rsidRPr="00680E02">
        <w:rPr>
          <w:rFonts w:eastAsia="Arial Unicode MS"/>
          <w:sz w:val="24"/>
          <w:szCs w:val="24"/>
          <w:lang w:val="es-ES"/>
        </w:rPr>
        <w:tab/>
        <w:t>Mantener toda la Información Confidencial con el carácter de confidencial, aun cuando se considere que dicha información es carente de valor;</w:t>
      </w:r>
    </w:p>
    <w:p w14:paraId="456AE8DB" w14:textId="77777777" w:rsidR="00850DB2" w:rsidRPr="00680E02" w:rsidRDefault="00850DB2" w:rsidP="00195A90">
      <w:pPr>
        <w:ind w:left="567" w:hanging="567"/>
        <w:jc w:val="both"/>
        <w:rPr>
          <w:rFonts w:eastAsia="Arial Unicode MS"/>
          <w:sz w:val="24"/>
          <w:szCs w:val="24"/>
          <w:lang w:val="es-ES"/>
        </w:rPr>
      </w:pPr>
    </w:p>
    <w:p w14:paraId="3173F2CD" w14:textId="6A15AB04" w:rsidR="00850DB2" w:rsidRPr="00680E02" w:rsidRDefault="00850DB2" w:rsidP="00195A90">
      <w:pPr>
        <w:ind w:left="567" w:hanging="567"/>
        <w:jc w:val="both"/>
        <w:rPr>
          <w:rFonts w:eastAsia="Arial Unicode MS"/>
          <w:sz w:val="24"/>
          <w:szCs w:val="24"/>
          <w:lang w:val="es-ES"/>
        </w:rPr>
      </w:pPr>
      <w:r w:rsidRPr="00680E02">
        <w:rPr>
          <w:rFonts w:eastAsia="Arial Unicode MS"/>
          <w:sz w:val="24"/>
          <w:szCs w:val="24"/>
          <w:lang w:val="es-ES"/>
        </w:rPr>
        <w:t>(</w:t>
      </w:r>
      <w:proofErr w:type="spellStart"/>
      <w:r w:rsidRPr="00680E02">
        <w:rPr>
          <w:rFonts w:eastAsia="Arial Unicode MS"/>
          <w:sz w:val="24"/>
          <w:szCs w:val="24"/>
          <w:lang w:val="es-ES"/>
        </w:rPr>
        <w:t>ii</w:t>
      </w:r>
      <w:proofErr w:type="spellEnd"/>
      <w:r w:rsidRPr="00680E02">
        <w:rPr>
          <w:rFonts w:eastAsia="Arial Unicode MS"/>
          <w:sz w:val="24"/>
          <w:szCs w:val="24"/>
          <w:lang w:val="es-ES"/>
        </w:rPr>
        <w:t>)</w:t>
      </w:r>
      <w:r w:rsidRPr="00680E02">
        <w:rPr>
          <w:rFonts w:eastAsia="Arial Unicode MS"/>
          <w:sz w:val="24"/>
          <w:szCs w:val="24"/>
          <w:lang w:val="es-ES"/>
        </w:rPr>
        <w:tab/>
        <w:t>No hacer uso de la Información Confidencial para ningún propósito distinto de evaluar la Licitación y sus términos;</w:t>
      </w:r>
    </w:p>
    <w:p w14:paraId="483662C3" w14:textId="77777777" w:rsidR="00850DB2" w:rsidRPr="00680E02" w:rsidRDefault="00850DB2" w:rsidP="00195A90">
      <w:pPr>
        <w:ind w:left="567" w:hanging="567"/>
        <w:jc w:val="both"/>
        <w:rPr>
          <w:rFonts w:eastAsia="Arial Unicode MS"/>
          <w:sz w:val="24"/>
          <w:szCs w:val="24"/>
          <w:lang w:val="es-ES"/>
        </w:rPr>
      </w:pPr>
    </w:p>
    <w:p w14:paraId="6977A6D5" w14:textId="111ADE7E" w:rsidR="00850DB2" w:rsidRPr="00680E02" w:rsidRDefault="00850DB2" w:rsidP="00195A90">
      <w:pPr>
        <w:ind w:left="567" w:hanging="567"/>
        <w:jc w:val="both"/>
        <w:rPr>
          <w:rFonts w:eastAsia="Arial Unicode MS"/>
          <w:sz w:val="24"/>
          <w:szCs w:val="24"/>
          <w:lang w:val="es-ES"/>
        </w:rPr>
      </w:pPr>
      <w:r w:rsidRPr="00680E02">
        <w:rPr>
          <w:rFonts w:eastAsia="Arial Unicode MS"/>
          <w:sz w:val="24"/>
          <w:szCs w:val="24"/>
          <w:lang w:val="es-ES"/>
        </w:rPr>
        <w:t>(</w:t>
      </w:r>
      <w:proofErr w:type="spellStart"/>
      <w:r w:rsidRPr="00680E02">
        <w:rPr>
          <w:rFonts w:eastAsia="Arial Unicode MS"/>
          <w:sz w:val="24"/>
          <w:szCs w:val="24"/>
          <w:lang w:val="es-ES"/>
        </w:rPr>
        <w:t>iii</w:t>
      </w:r>
      <w:proofErr w:type="spellEnd"/>
      <w:r w:rsidRPr="00680E02">
        <w:rPr>
          <w:rFonts w:eastAsia="Arial Unicode MS"/>
          <w:sz w:val="24"/>
          <w:szCs w:val="24"/>
          <w:lang w:val="es-ES"/>
        </w:rPr>
        <w:t>)</w:t>
      </w:r>
      <w:r w:rsidRPr="00680E02">
        <w:rPr>
          <w:rFonts w:eastAsia="Arial Unicode MS"/>
          <w:sz w:val="24"/>
          <w:szCs w:val="24"/>
          <w:lang w:val="es-ES"/>
        </w:rPr>
        <w:tab/>
        <w:t xml:space="preserve">Mantener la Información Confidencial y la existencia de la Licitación, incluyendo cualquier discusión, negociación, investigación relacionada, bajo estricta reserva y confidencialidad, y no revelar o poner a disposición, ya sea directa o indirectamente, antecedente alguno respecto a dicha Información Confidencial a personas distintas de los Representantes que participen directamente en la evaluación de la </w:t>
      </w:r>
      <w:r w:rsidR="00E856A5" w:rsidRPr="00680E02">
        <w:rPr>
          <w:rFonts w:eastAsia="Arial Unicode MS"/>
          <w:sz w:val="24"/>
          <w:szCs w:val="24"/>
          <w:lang w:val="es-ES"/>
        </w:rPr>
        <w:t>Licitación</w:t>
      </w:r>
      <w:r w:rsidRPr="00680E02">
        <w:rPr>
          <w:rFonts w:eastAsia="Arial Unicode MS"/>
          <w:sz w:val="24"/>
          <w:szCs w:val="24"/>
          <w:lang w:val="es-ES"/>
        </w:rPr>
        <w:t xml:space="preserve"> y que necesitan conocer los antecedentes para dichos efectos;</w:t>
      </w:r>
    </w:p>
    <w:p w14:paraId="2E482AF9" w14:textId="77777777" w:rsidR="00850DB2" w:rsidRPr="00680E02" w:rsidRDefault="00850DB2" w:rsidP="00195A90">
      <w:pPr>
        <w:ind w:left="567" w:hanging="567"/>
        <w:jc w:val="both"/>
        <w:rPr>
          <w:rFonts w:eastAsia="Arial Unicode MS"/>
          <w:sz w:val="24"/>
          <w:szCs w:val="24"/>
          <w:lang w:val="es-ES"/>
        </w:rPr>
      </w:pPr>
    </w:p>
    <w:p w14:paraId="21A55405" w14:textId="4C4EEF74" w:rsidR="00850DB2" w:rsidRPr="00680E02" w:rsidRDefault="00850DB2" w:rsidP="00195A90">
      <w:pPr>
        <w:ind w:left="567" w:hanging="567"/>
        <w:jc w:val="both"/>
        <w:rPr>
          <w:rFonts w:eastAsia="Arial Unicode MS"/>
          <w:sz w:val="24"/>
          <w:szCs w:val="24"/>
          <w:lang w:val="es-ES"/>
        </w:rPr>
      </w:pPr>
      <w:r w:rsidRPr="00680E02">
        <w:rPr>
          <w:rFonts w:eastAsia="Arial Unicode MS"/>
          <w:sz w:val="24"/>
          <w:szCs w:val="24"/>
          <w:lang w:val="es-ES"/>
        </w:rPr>
        <w:t>(</w:t>
      </w:r>
      <w:proofErr w:type="spellStart"/>
      <w:r w:rsidRPr="00680E02">
        <w:rPr>
          <w:rFonts w:eastAsia="Arial Unicode MS"/>
          <w:sz w:val="24"/>
          <w:szCs w:val="24"/>
          <w:lang w:val="es-ES"/>
        </w:rPr>
        <w:t>iv</w:t>
      </w:r>
      <w:proofErr w:type="spellEnd"/>
      <w:r w:rsidRPr="00680E02">
        <w:rPr>
          <w:rFonts w:eastAsia="Arial Unicode MS"/>
          <w:sz w:val="24"/>
          <w:szCs w:val="24"/>
          <w:lang w:val="es-ES"/>
        </w:rPr>
        <w:t>)</w:t>
      </w:r>
      <w:r w:rsidRPr="00680E02">
        <w:rPr>
          <w:rFonts w:eastAsia="Arial Unicode MS"/>
          <w:sz w:val="24"/>
          <w:szCs w:val="24"/>
          <w:lang w:val="es-ES"/>
        </w:rPr>
        <w:tab/>
        <w:t xml:space="preserve">Restringir el acceso a la Información </w:t>
      </w:r>
      <w:r w:rsidR="00E856A5" w:rsidRPr="00680E02">
        <w:rPr>
          <w:rFonts w:eastAsia="Arial Unicode MS"/>
          <w:sz w:val="24"/>
          <w:szCs w:val="24"/>
          <w:lang w:val="es-ES"/>
        </w:rPr>
        <w:t xml:space="preserve">Confidencial </w:t>
      </w:r>
      <w:r w:rsidRPr="00680E02">
        <w:rPr>
          <w:rFonts w:eastAsia="Arial Unicode MS"/>
          <w:sz w:val="24"/>
          <w:szCs w:val="24"/>
          <w:lang w:val="es-ES"/>
        </w:rPr>
        <w:t>a todas aquellas personas que no sean Representantes. Se entiende que todos los Representantes conocen el presente Acuerdo, y se obliga</w:t>
      </w:r>
      <w:r w:rsidR="00DB66CB">
        <w:rPr>
          <w:rFonts w:eastAsia="Arial Unicode MS"/>
          <w:sz w:val="24"/>
          <w:szCs w:val="24"/>
          <w:lang w:val="es-ES"/>
        </w:rPr>
        <w:t>n</w:t>
      </w:r>
      <w:r w:rsidRPr="00680E02">
        <w:rPr>
          <w:rFonts w:eastAsia="Arial Unicode MS"/>
          <w:sz w:val="24"/>
          <w:szCs w:val="24"/>
          <w:lang w:val="es-ES"/>
        </w:rPr>
        <w:t xml:space="preserve"> a cumplirlo fiel e íntegramente. Asimismo, el Participante se responsabiliza y queda obligado a que toda la Información </w:t>
      </w:r>
      <w:r w:rsidR="00E856A5" w:rsidRPr="00680E02">
        <w:rPr>
          <w:rFonts w:eastAsia="Arial Unicode MS"/>
          <w:sz w:val="24"/>
          <w:szCs w:val="24"/>
          <w:lang w:val="es-ES"/>
        </w:rPr>
        <w:t xml:space="preserve">Confidencial </w:t>
      </w:r>
      <w:r w:rsidRPr="00680E02">
        <w:rPr>
          <w:rFonts w:eastAsia="Arial Unicode MS"/>
          <w:sz w:val="24"/>
          <w:szCs w:val="24"/>
          <w:lang w:val="es-ES"/>
        </w:rPr>
        <w:t xml:space="preserve">que reciba sea tratada por todos los Representantes, como información de propiedad de </w:t>
      </w:r>
      <w:r w:rsidR="00E856A5" w:rsidRPr="00680E02">
        <w:rPr>
          <w:rFonts w:eastAsia="Arial Unicode MS"/>
          <w:sz w:val="24"/>
          <w:szCs w:val="24"/>
          <w:lang w:val="es-ES"/>
        </w:rPr>
        <w:t>Desarrollo País</w:t>
      </w:r>
      <w:r w:rsidRPr="00680E02">
        <w:rPr>
          <w:rFonts w:eastAsia="Arial Unicode MS"/>
          <w:sz w:val="24"/>
          <w:szCs w:val="24"/>
          <w:lang w:val="es-ES"/>
        </w:rPr>
        <w:t xml:space="preserve">, de naturaleza confidencial y privilegiada. El término “persona”, tal como se usa en el presente documento, se interpretará en forma amplia para incluir, sin limitación, a cualquier tipo de sociedad y asociación, corporación, </w:t>
      </w:r>
      <w:proofErr w:type="spellStart"/>
      <w:r w:rsidRPr="00680E02">
        <w:rPr>
          <w:rFonts w:eastAsia="Arial Unicode MS"/>
          <w:sz w:val="24"/>
          <w:szCs w:val="24"/>
          <w:lang w:val="es-ES"/>
        </w:rPr>
        <w:t>partnership</w:t>
      </w:r>
      <w:proofErr w:type="spellEnd"/>
      <w:r w:rsidRPr="00680E02">
        <w:rPr>
          <w:rFonts w:eastAsia="Arial Unicode MS"/>
          <w:sz w:val="24"/>
          <w:szCs w:val="24"/>
          <w:lang w:val="es-ES"/>
        </w:rPr>
        <w:t xml:space="preserve">, agencias, cuentas en participación, sociedad de hecho, consorcio, </w:t>
      </w:r>
      <w:proofErr w:type="spellStart"/>
      <w:proofErr w:type="gramStart"/>
      <w:r w:rsidRPr="00680E02">
        <w:rPr>
          <w:rFonts w:eastAsia="Arial Unicode MS"/>
          <w:sz w:val="24"/>
          <w:szCs w:val="24"/>
          <w:lang w:val="es-ES"/>
        </w:rPr>
        <w:t>joint</w:t>
      </w:r>
      <w:proofErr w:type="spellEnd"/>
      <w:r w:rsidRPr="00680E02">
        <w:rPr>
          <w:rFonts w:eastAsia="Arial Unicode MS"/>
          <w:sz w:val="24"/>
          <w:szCs w:val="24"/>
          <w:lang w:val="es-ES"/>
        </w:rPr>
        <w:t xml:space="preserve"> venture</w:t>
      </w:r>
      <w:proofErr w:type="gramEnd"/>
      <w:r w:rsidRPr="00680E02">
        <w:rPr>
          <w:rFonts w:eastAsia="Arial Unicode MS"/>
          <w:sz w:val="24"/>
          <w:szCs w:val="24"/>
          <w:lang w:val="es-ES"/>
        </w:rPr>
        <w:t xml:space="preserve"> o persona jurídica o natural;</w:t>
      </w:r>
    </w:p>
    <w:p w14:paraId="61123763" w14:textId="3CD645BA" w:rsidR="00850DB2" w:rsidRPr="00680E02" w:rsidRDefault="00850DB2" w:rsidP="00195A90">
      <w:pPr>
        <w:ind w:left="567" w:hanging="567"/>
        <w:jc w:val="both"/>
        <w:rPr>
          <w:rFonts w:eastAsia="Arial Unicode MS"/>
          <w:sz w:val="24"/>
          <w:szCs w:val="24"/>
          <w:lang w:val="es-ES"/>
        </w:rPr>
      </w:pPr>
    </w:p>
    <w:p w14:paraId="12E3B931" w14:textId="2007C751" w:rsidR="00850DB2" w:rsidRPr="00680E02" w:rsidRDefault="00850DB2" w:rsidP="00195A90">
      <w:pPr>
        <w:ind w:left="567" w:hanging="567"/>
        <w:jc w:val="both"/>
        <w:rPr>
          <w:rFonts w:eastAsia="Arial Unicode MS"/>
          <w:sz w:val="24"/>
          <w:szCs w:val="24"/>
          <w:lang w:val="es-ES"/>
        </w:rPr>
      </w:pPr>
      <w:r w:rsidRPr="00680E02">
        <w:rPr>
          <w:rFonts w:eastAsia="Arial Unicode MS"/>
          <w:sz w:val="24"/>
          <w:szCs w:val="24"/>
          <w:lang w:val="es-ES"/>
        </w:rPr>
        <w:t xml:space="preserve"> (v)</w:t>
      </w:r>
      <w:r w:rsidRPr="00680E02">
        <w:rPr>
          <w:rFonts w:eastAsia="Arial Unicode MS"/>
          <w:sz w:val="24"/>
          <w:szCs w:val="24"/>
          <w:lang w:val="es-ES"/>
        </w:rPr>
        <w:tab/>
        <w:t xml:space="preserve">No hacer uso de la Información </w:t>
      </w:r>
      <w:r w:rsidR="00E856A5" w:rsidRPr="00680E02">
        <w:rPr>
          <w:rFonts w:eastAsia="Arial Unicode MS"/>
          <w:sz w:val="24"/>
          <w:szCs w:val="24"/>
          <w:lang w:val="es-ES"/>
        </w:rPr>
        <w:t xml:space="preserve">Confidencial </w:t>
      </w:r>
      <w:r w:rsidRPr="00680E02">
        <w:rPr>
          <w:rFonts w:eastAsia="Arial Unicode MS"/>
          <w:sz w:val="24"/>
          <w:szCs w:val="24"/>
          <w:lang w:val="es-ES"/>
        </w:rPr>
        <w:t>de manera que pudiera producir conflictos de intereses o que, de cualquier manera, directa o indirectamente</w:t>
      </w:r>
      <w:r w:rsidR="00DB66CB">
        <w:rPr>
          <w:rFonts w:eastAsia="Arial Unicode MS"/>
          <w:sz w:val="24"/>
          <w:szCs w:val="24"/>
          <w:lang w:val="es-ES"/>
        </w:rPr>
        <w:t>,</w:t>
      </w:r>
      <w:r w:rsidRPr="00680E02">
        <w:rPr>
          <w:rFonts w:eastAsia="Arial Unicode MS"/>
          <w:sz w:val="24"/>
          <w:szCs w:val="24"/>
          <w:lang w:val="es-ES"/>
        </w:rPr>
        <w:t xml:space="preserve"> pudiese ser perjudicial para </w:t>
      </w:r>
      <w:r w:rsidR="00E856A5" w:rsidRPr="00680E02">
        <w:rPr>
          <w:rFonts w:eastAsia="Arial Unicode MS"/>
          <w:sz w:val="24"/>
          <w:szCs w:val="24"/>
          <w:lang w:val="es-ES"/>
        </w:rPr>
        <w:t>Desarrollo País</w:t>
      </w:r>
      <w:r w:rsidRPr="00680E02">
        <w:rPr>
          <w:rFonts w:eastAsia="Arial Unicode MS"/>
          <w:sz w:val="24"/>
          <w:szCs w:val="24"/>
          <w:lang w:val="es-ES"/>
        </w:rPr>
        <w:t>.</w:t>
      </w:r>
    </w:p>
    <w:p w14:paraId="27C28E85" w14:textId="454459AD" w:rsidR="00850DB2" w:rsidRPr="00680E02" w:rsidRDefault="00850DB2" w:rsidP="00195A90">
      <w:pPr>
        <w:jc w:val="both"/>
        <w:rPr>
          <w:rFonts w:eastAsia="Arial Unicode MS"/>
          <w:sz w:val="24"/>
          <w:szCs w:val="24"/>
        </w:rPr>
      </w:pPr>
    </w:p>
    <w:p w14:paraId="4248EDE6" w14:textId="55138157" w:rsidR="00E82FCF" w:rsidRPr="00680E02" w:rsidRDefault="00E82FCF" w:rsidP="00195A90">
      <w:pPr>
        <w:jc w:val="both"/>
        <w:rPr>
          <w:rFonts w:eastAsia="Arial Unicode MS"/>
          <w:sz w:val="24"/>
          <w:szCs w:val="24"/>
          <w:lang w:val="es-ES"/>
        </w:rPr>
      </w:pPr>
      <w:r w:rsidRPr="00680E02">
        <w:rPr>
          <w:rFonts w:eastAsia="Arial Unicode MS"/>
          <w:sz w:val="24"/>
          <w:szCs w:val="24"/>
          <w:lang w:val="es-ES"/>
        </w:rPr>
        <w:t xml:space="preserve">Sin limitar la generalidad de lo anterior, </w:t>
      </w:r>
      <w:r w:rsidR="005C53F4" w:rsidRPr="00680E02">
        <w:rPr>
          <w:rFonts w:eastAsia="Arial Unicode MS"/>
          <w:sz w:val="24"/>
          <w:szCs w:val="24"/>
          <w:lang w:val="es-ES"/>
        </w:rPr>
        <w:t>el Participante</w:t>
      </w:r>
      <w:r w:rsidRPr="00680E02">
        <w:rPr>
          <w:rFonts w:eastAsia="Arial Unicode MS"/>
          <w:sz w:val="24"/>
          <w:szCs w:val="24"/>
          <w:lang w:val="es-ES"/>
        </w:rPr>
        <w:t>, en ningún momento</w:t>
      </w:r>
      <w:r w:rsidR="00C614D8" w:rsidRPr="00680E02">
        <w:rPr>
          <w:rFonts w:eastAsia="Arial Unicode MS"/>
          <w:sz w:val="24"/>
          <w:szCs w:val="24"/>
          <w:lang w:val="es-ES"/>
        </w:rPr>
        <w:t>, salvo</w:t>
      </w:r>
      <w:r w:rsidRPr="00680E02">
        <w:rPr>
          <w:rFonts w:eastAsia="Arial Unicode MS"/>
          <w:sz w:val="24"/>
          <w:szCs w:val="24"/>
          <w:lang w:val="es-ES"/>
        </w:rPr>
        <w:t xml:space="preserve"> </w:t>
      </w:r>
      <w:r w:rsidR="00DB66CB">
        <w:rPr>
          <w:rFonts w:eastAsia="Arial Unicode MS"/>
          <w:sz w:val="24"/>
          <w:szCs w:val="24"/>
          <w:lang w:val="es-ES"/>
        </w:rPr>
        <w:t xml:space="preserve">con </w:t>
      </w:r>
      <w:r w:rsidRPr="00680E02">
        <w:rPr>
          <w:rFonts w:eastAsia="Arial Unicode MS"/>
          <w:sz w:val="24"/>
          <w:szCs w:val="24"/>
          <w:lang w:val="es-ES"/>
        </w:rPr>
        <w:t xml:space="preserve">el consentimiento previo escrito de </w:t>
      </w:r>
      <w:r w:rsidR="005C53F4" w:rsidRPr="00680E02">
        <w:rPr>
          <w:rFonts w:eastAsia="Arial Unicode MS"/>
          <w:sz w:val="24"/>
          <w:szCs w:val="24"/>
          <w:lang w:val="es-ES"/>
        </w:rPr>
        <w:t>Desarrollo País</w:t>
      </w:r>
      <w:r w:rsidRPr="00680E02">
        <w:rPr>
          <w:rFonts w:eastAsia="Arial Unicode MS"/>
          <w:sz w:val="24"/>
          <w:szCs w:val="24"/>
          <w:lang w:val="es-ES"/>
        </w:rPr>
        <w:t xml:space="preserve">, podrá utilizar la Información Confidencial para su propio beneficio, ni podrá revelarla a </w:t>
      </w:r>
      <w:r w:rsidR="00850DB2" w:rsidRPr="00680E02">
        <w:rPr>
          <w:rFonts w:eastAsia="Arial Unicode MS"/>
          <w:sz w:val="24"/>
          <w:szCs w:val="24"/>
          <w:lang w:val="es-ES"/>
        </w:rPr>
        <w:t>terceros</w:t>
      </w:r>
      <w:r w:rsidR="00E856A5" w:rsidRPr="00680E02">
        <w:rPr>
          <w:rFonts w:eastAsia="Arial Unicode MS"/>
          <w:sz w:val="24"/>
          <w:szCs w:val="24"/>
          <w:lang w:val="es-ES"/>
        </w:rPr>
        <w:t xml:space="preserve"> distintos de sus Representantes</w:t>
      </w:r>
      <w:r w:rsidRPr="00680E02">
        <w:rPr>
          <w:rFonts w:eastAsia="Arial Unicode MS"/>
          <w:sz w:val="24"/>
          <w:szCs w:val="24"/>
          <w:lang w:val="es-ES"/>
        </w:rPr>
        <w:t xml:space="preserve">. </w:t>
      </w:r>
      <w:r w:rsidR="00850DB2" w:rsidRPr="00680E02">
        <w:rPr>
          <w:rFonts w:eastAsia="Arial Unicode MS"/>
          <w:sz w:val="24"/>
          <w:szCs w:val="24"/>
          <w:lang w:val="es-ES"/>
        </w:rPr>
        <w:t xml:space="preserve">El Participante se obliga a </w:t>
      </w:r>
      <w:r w:rsidR="006517F7" w:rsidRPr="00680E02">
        <w:rPr>
          <w:rFonts w:eastAsia="Arial Unicode MS"/>
          <w:sz w:val="24"/>
          <w:szCs w:val="24"/>
          <w:lang w:val="es-ES"/>
        </w:rPr>
        <w:t>cumplir</w:t>
      </w:r>
      <w:r w:rsidRPr="00680E02">
        <w:rPr>
          <w:rFonts w:eastAsia="Arial Unicode MS"/>
          <w:sz w:val="24"/>
          <w:szCs w:val="24"/>
          <w:lang w:val="es-ES"/>
        </w:rPr>
        <w:t xml:space="preserve"> fielmente este </w:t>
      </w:r>
      <w:r w:rsidR="000F0EC6" w:rsidRPr="00680E02">
        <w:rPr>
          <w:rFonts w:eastAsia="Arial Unicode MS"/>
          <w:sz w:val="24"/>
          <w:szCs w:val="24"/>
          <w:lang w:val="es-ES"/>
        </w:rPr>
        <w:t>A</w:t>
      </w:r>
      <w:r w:rsidRPr="00680E02">
        <w:rPr>
          <w:rFonts w:eastAsia="Arial Unicode MS"/>
          <w:sz w:val="24"/>
          <w:szCs w:val="24"/>
          <w:lang w:val="es-ES"/>
        </w:rPr>
        <w:t>cuerdo.</w:t>
      </w:r>
    </w:p>
    <w:p w14:paraId="02DB78C9" w14:textId="77777777" w:rsidR="00E82FCF" w:rsidRPr="00680E02" w:rsidRDefault="00E82FCF" w:rsidP="00195A90">
      <w:pPr>
        <w:jc w:val="both"/>
        <w:rPr>
          <w:rFonts w:eastAsia="Arial Unicode MS"/>
          <w:sz w:val="24"/>
          <w:szCs w:val="24"/>
          <w:lang w:val="es-ES"/>
        </w:rPr>
      </w:pPr>
    </w:p>
    <w:p w14:paraId="38B55D89" w14:textId="006227B9" w:rsidR="00E82FCF" w:rsidRPr="00680E02" w:rsidRDefault="00E82FCF" w:rsidP="00195A90">
      <w:pPr>
        <w:jc w:val="both"/>
        <w:rPr>
          <w:rFonts w:eastAsia="Arial Unicode MS"/>
          <w:color w:val="FF0000"/>
          <w:sz w:val="24"/>
          <w:szCs w:val="24"/>
          <w:lang w:val="es-ES"/>
        </w:rPr>
      </w:pPr>
      <w:r w:rsidRPr="00680E02">
        <w:rPr>
          <w:rFonts w:eastAsia="Arial Unicode MS"/>
          <w:b/>
          <w:sz w:val="24"/>
          <w:szCs w:val="24"/>
          <w:u w:val="single"/>
          <w:lang w:val="es-ES"/>
        </w:rPr>
        <w:t>CUARTO</w:t>
      </w:r>
      <w:r w:rsidRPr="00680E02">
        <w:rPr>
          <w:rFonts w:eastAsia="Arial Unicode MS"/>
          <w:b/>
          <w:sz w:val="24"/>
          <w:szCs w:val="24"/>
          <w:lang w:val="es-ES"/>
        </w:rPr>
        <w:t>: Devolución de la Información Confidencial.</w:t>
      </w:r>
      <w:r w:rsidRPr="00680E02">
        <w:rPr>
          <w:rFonts w:eastAsia="Arial Unicode MS"/>
          <w:sz w:val="24"/>
          <w:szCs w:val="24"/>
          <w:lang w:val="es-ES"/>
        </w:rPr>
        <w:t xml:space="preserve"> </w:t>
      </w:r>
      <w:r w:rsidR="009D3037" w:rsidRPr="00680E02">
        <w:rPr>
          <w:rFonts w:eastAsia="Arial Unicode MS"/>
          <w:sz w:val="24"/>
          <w:szCs w:val="24"/>
          <w:lang w:val="es-ES"/>
        </w:rPr>
        <w:t xml:space="preserve">En el evento que el Participante decida no formular una oferta en el proceso de Licitación, o </w:t>
      </w:r>
      <w:proofErr w:type="gramStart"/>
      <w:r w:rsidR="009D3037" w:rsidRPr="00680E02">
        <w:rPr>
          <w:rFonts w:eastAsia="Arial Unicode MS"/>
          <w:sz w:val="24"/>
          <w:szCs w:val="24"/>
          <w:lang w:val="es-ES"/>
        </w:rPr>
        <w:t>en caso que</w:t>
      </w:r>
      <w:proofErr w:type="gramEnd"/>
      <w:r w:rsidR="009D3037" w:rsidRPr="00680E02">
        <w:rPr>
          <w:rFonts w:eastAsia="Arial Unicode MS"/>
          <w:sz w:val="24"/>
          <w:szCs w:val="24"/>
          <w:lang w:val="es-ES"/>
        </w:rPr>
        <w:t xml:space="preserve"> Desarrollo País así lo solicite, éste deberá devolver de inmediato y sin más trámite a Desarrollo P</w:t>
      </w:r>
      <w:r w:rsidR="00A4572C" w:rsidRPr="00680E02">
        <w:rPr>
          <w:rFonts w:eastAsia="Arial Unicode MS"/>
          <w:sz w:val="24"/>
          <w:szCs w:val="24"/>
          <w:lang w:val="es-ES"/>
        </w:rPr>
        <w:t>aí</w:t>
      </w:r>
      <w:r w:rsidR="009D3037" w:rsidRPr="00680E02">
        <w:rPr>
          <w:rFonts w:eastAsia="Arial Unicode MS"/>
          <w:sz w:val="24"/>
          <w:szCs w:val="24"/>
          <w:lang w:val="es-ES"/>
        </w:rPr>
        <w:t>s la información proporcionada, ya sean antecedentes, documentos y/u otros, debiendo abstenerse de conservar copias de los mismos, así como notas o apuntes de ellos que se encuentren en su poder o de sus representantes. Asimismo, el Participante se obliga a destruir o eliminar cualquier documento escrito, memorándum, grabaciones en computadora referentes a la Licitación, u otro que por cualquier motivo no hubiera sido devuelto, siendo tal destrucción confirmada por escrito a Desarrollo País. El Participante solamente podrá conservar aquella parte de la Información Confidencial que por requerimiento legal deba permanecer en su poder.</w:t>
      </w:r>
    </w:p>
    <w:p w14:paraId="20D21230" w14:textId="77777777" w:rsidR="00E82FCF" w:rsidRPr="00680E02" w:rsidRDefault="00E82FCF" w:rsidP="00195A90">
      <w:pPr>
        <w:jc w:val="both"/>
        <w:rPr>
          <w:rFonts w:eastAsia="Arial Unicode MS"/>
          <w:sz w:val="24"/>
          <w:szCs w:val="24"/>
          <w:lang w:val="es-ES"/>
        </w:rPr>
      </w:pPr>
    </w:p>
    <w:p w14:paraId="36107582" w14:textId="77777777" w:rsidR="00E82FCF" w:rsidRPr="00680E02" w:rsidRDefault="00E82FCF" w:rsidP="00195A90">
      <w:pPr>
        <w:jc w:val="both"/>
        <w:rPr>
          <w:rFonts w:eastAsia="Arial Unicode MS"/>
          <w:sz w:val="24"/>
          <w:szCs w:val="24"/>
          <w:lang w:val="es-ES"/>
        </w:rPr>
      </w:pPr>
      <w:r w:rsidRPr="00680E02">
        <w:rPr>
          <w:rFonts w:eastAsia="Arial Unicode MS"/>
          <w:b/>
          <w:sz w:val="24"/>
          <w:szCs w:val="24"/>
          <w:u w:val="single"/>
          <w:lang w:val="es-ES"/>
        </w:rPr>
        <w:t>QUINTO</w:t>
      </w:r>
      <w:r w:rsidRPr="00680E02">
        <w:rPr>
          <w:rFonts w:eastAsia="Arial Unicode MS"/>
          <w:b/>
          <w:sz w:val="24"/>
          <w:szCs w:val="24"/>
          <w:lang w:val="es-ES"/>
        </w:rPr>
        <w:t>: Empresa conjunta.</w:t>
      </w:r>
      <w:r w:rsidRPr="00680E02">
        <w:rPr>
          <w:rFonts w:eastAsia="Arial Unicode MS"/>
          <w:sz w:val="24"/>
          <w:szCs w:val="24"/>
          <w:lang w:val="es-ES"/>
        </w:rPr>
        <w:t xml:space="preserve"> Este Acuerdo no establece una empresa conjunta, asociación </w:t>
      </w:r>
      <w:r w:rsidR="00941735" w:rsidRPr="00680E02">
        <w:rPr>
          <w:rFonts w:eastAsia="Arial Unicode MS"/>
          <w:sz w:val="24"/>
          <w:szCs w:val="24"/>
          <w:lang w:val="es-ES"/>
        </w:rPr>
        <w:t xml:space="preserve">ni cualquier </w:t>
      </w:r>
      <w:r w:rsidRPr="00680E02">
        <w:rPr>
          <w:rFonts w:eastAsia="Arial Unicode MS"/>
          <w:sz w:val="24"/>
          <w:szCs w:val="24"/>
          <w:lang w:val="es-ES"/>
        </w:rPr>
        <w:t xml:space="preserve">otro tipo de negocio </w:t>
      </w:r>
      <w:r w:rsidR="00470696" w:rsidRPr="00680E02">
        <w:rPr>
          <w:rFonts w:eastAsia="Arial Unicode MS"/>
          <w:sz w:val="24"/>
          <w:szCs w:val="24"/>
          <w:lang w:val="es-ES"/>
        </w:rPr>
        <w:t xml:space="preserve">ni acuerdo de ningún otro tipo </w:t>
      </w:r>
      <w:r w:rsidRPr="00680E02">
        <w:rPr>
          <w:rFonts w:eastAsia="Arial Unicode MS"/>
          <w:sz w:val="24"/>
          <w:szCs w:val="24"/>
          <w:lang w:val="es-ES"/>
        </w:rPr>
        <w:t xml:space="preserve">entre las Partes </w:t>
      </w:r>
      <w:r w:rsidR="0075743C" w:rsidRPr="00680E02">
        <w:rPr>
          <w:rFonts w:eastAsia="Arial Unicode MS"/>
          <w:sz w:val="24"/>
          <w:szCs w:val="24"/>
          <w:lang w:val="es-ES"/>
        </w:rPr>
        <w:t xml:space="preserve">o entre una Parte </w:t>
      </w:r>
      <w:r w:rsidRPr="00680E02">
        <w:rPr>
          <w:rFonts w:eastAsia="Arial Unicode MS"/>
          <w:sz w:val="24"/>
          <w:szCs w:val="24"/>
          <w:lang w:val="es-ES"/>
        </w:rPr>
        <w:t xml:space="preserve">y </w:t>
      </w:r>
      <w:r w:rsidR="0075743C" w:rsidRPr="00680E02">
        <w:rPr>
          <w:rFonts w:eastAsia="Arial Unicode MS"/>
          <w:sz w:val="24"/>
          <w:szCs w:val="24"/>
          <w:lang w:val="es-ES"/>
        </w:rPr>
        <w:t xml:space="preserve">un tercero </w:t>
      </w:r>
      <w:r w:rsidRPr="00680E02">
        <w:rPr>
          <w:rFonts w:eastAsia="Arial Unicode MS"/>
          <w:sz w:val="24"/>
          <w:szCs w:val="24"/>
          <w:lang w:val="es-ES"/>
        </w:rPr>
        <w:t>y</w:t>
      </w:r>
      <w:r w:rsidR="002407EB" w:rsidRPr="00680E02">
        <w:rPr>
          <w:rFonts w:eastAsia="Arial Unicode MS"/>
          <w:sz w:val="24"/>
          <w:szCs w:val="24"/>
          <w:lang w:val="es-ES"/>
        </w:rPr>
        <w:t>,</w:t>
      </w:r>
      <w:r w:rsidRPr="00680E02">
        <w:rPr>
          <w:rFonts w:eastAsia="Arial Unicode MS"/>
          <w:sz w:val="24"/>
          <w:szCs w:val="24"/>
          <w:lang w:val="es-ES"/>
        </w:rPr>
        <w:t xml:space="preserve"> en ningún caso</w:t>
      </w:r>
      <w:r w:rsidR="002407EB" w:rsidRPr="00680E02">
        <w:rPr>
          <w:rFonts w:eastAsia="Arial Unicode MS"/>
          <w:sz w:val="24"/>
          <w:szCs w:val="24"/>
          <w:lang w:val="es-ES"/>
        </w:rPr>
        <w:t>,</w:t>
      </w:r>
      <w:r w:rsidRPr="00680E02">
        <w:rPr>
          <w:rFonts w:eastAsia="Arial Unicode MS"/>
          <w:sz w:val="24"/>
          <w:szCs w:val="24"/>
          <w:lang w:val="es-ES"/>
        </w:rPr>
        <w:t xml:space="preserve"> las Partes informarán a otras personas de la formación de una empresa conjunta, asociación </w:t>
      </w:r>
      <w:r w:rsidR="006517F7" w:rsidRPr="00680E02">
        <w:rPr>
          <w:rFonts w:eastAsia="Arial Unicode MS"/>
          <w:sz w:val="24"/>
          <w:szCs w:val="24"/>
          <w:lang w:val="es-ES"/>
        </w:rPr>
        <w:t>ni</w:t>
      </w:r>
      <w:r w:rsidRPr="00680E02">
        <w:rPr>
          <w:rFonts w:eastAsia="Arial Unicode MS"/>
          <w:sz w:val="24"/>
          <w:szCs w:val="24"/>
          <w:lang w:val="es-ES"/>
        </w:rPr>
        <w:t xml:space="preserve"> otro negocio, a menos que dicha entidad se haya formado como consecuencia de un contrato</w:t>
      </w:r>
      <w:r w:rsidR="0056138F" w:rsidRPr="00680E02">
        <w:rPr>
          <w:rFonts w:eastAsia="Arial Unicode MS"/>
          <w:sz w:val="24"/>
          <w:szCs w:val="24"/>
          <w:lang w:val="es-ES"/>
        </w:rPr>
        <w:t>, convenio u otro acto jurídico</w:t>
      </w:r>
      <w:r w:rsidRPr="00680E02">
        <w:rPr>
          <w:rFonts w:eastAsia="Arial Unicode MS"/>
          <w:sz w:val="24"/>
          <w:szCs w:val="24"/>
          <w:lang w:val="es-ES"/>
        </w:rPr>
        <w:t xml:space="preserve"> debidamente </w:t>
      </w:r>
      <w:r w:rsidR="00567C2B" w:rsidRPr="00680E02">
        <w:rPr>
          <w:rFonts w:eastAsia="Arial Unicode MS"/>
          <w:sz w:val="24"/>
          <w:szCs w:val="24"/>
          <w:lang w:val="es-ES"/>
        </w:rPr>
        <w:t xml:space="preserve">celebrado </w:t>
      </w:r>
      <w:r w:rsidRPr="00680E02">
        <w:rPr>
          <w:rFonts w:eastAsia="Arial Unicode MS"/>
          <w:sz w:val="24"/>
          <w:szCs w:val="24"/>
          <w:lang w:val="es-ES"/>
        </w:rPr>
        <w:t>por ambas Partes</w:t>
      </w:r>
      <w:r w:rsidR="005D2C70" w:rsidRPr="00680E02">
        <w:rPr>
          <w:rFonts w:eastAsia="Arial Unicode MS"/>
          <w:sz w:val="24"/>
          <w:szCs w:val="24"/>
          <w:lang w:val="es-ES"/>
        </w:rPr>
        <w:t>, y distinto a este Acuerdo</w:t>
      </w:r>
      <w:r w:rsidRPr="00680E02">
        <w:rPr>
          <w:rFonts w:eastAsia="Arial Unicode MS"/>
          <w:sz w:val="24"/>
          <w:szCs w:val="24"/>
          <w:lang w:val="es-ES"/>
        </w:rPr>
        <w:t>.</w:t>
      </w:r>
    </w:p>
    <w:p w14:paraId="3078CD4D" w14:textId="77777777" w:rsidR="00E82FCF" w:rsidRPr="00680E02" w:rsidRDefault="00E82FCF" w:rsidP="00195A90">
      <w:pPr>
        <w:jc w:val="both"/>
        <w:rPr>
          <w:rFonts w:eastAsia="Arial Unicode MS"/>
          <w:sz w:val="24"/>
          <w:szCs w:val="24"/>
          <w:lang w:val="es-ES"/>
        </w:rPr>
      </w:pPr>
    </w:p>
    <w:p w14:paraId="2568CAFB" w14:textId="18F57B0C" w:rsidR="00E82FCF" w:rsidRPr="00680E02" w:rsidRDefault="00134242" w:rsidP="00195A90">
      <w:pPr>
        <w:jc w:val="both"/>
        <w:rPr>
          <w:rFonts w:eastAsia="Arial Unicode MS"/>
          <w:sz w:val="24"/>
          <w:szCs w:val="24"/>
        </w:rPr>
      </w:pPr>
      <w:r w:rsidRPr="00680E02">
        <w:rPr>
          <w:rFonts w:eastAsia="Arial Unicode MS"/>
          <w:b/>
          <w:sz w:val="24"/>
          <w:szCs w:val="24"/>
          <w:u w:val="single"/>
          <w:lang w:val="es-ES"/>
        </w:rPr>
        <w:t>SEXTO</w:t>
      </w:r>
      <w:r w:rsidR="00E82FCF" w:rsidRPr="00680E02">
        <w:rPr>
          <w:rFonts w:eastAsia="Arial Unicode MS"/>
          <w:b/>
          <w:sz w:val="24"/>
          <w:szCs w:val="24"/>
          <w:lang w:val="es-ES"/>
        </w:rPr>
        <w:t xml:space="preserve">: </w:t>
      </w:r>
      <w:r w:rsidR="00E82FCF" w:rsidRPr="00680E02">
        <w:rPr>
          <w:rFonts w:eastAsia="Arial Unicode MS"/>
          <w:b/>
          <w:sz w:val="24"/>
          <w:szCs w:val="24"/>
        </w:rPr>
        <w:t xml:space="preserve">Requerimiento de Autoridad. </w:t>
      </w:r>
      <w:r w:rsidR="009D3037" w:rsidRPr="00680E02">
        <w:rPr>
          <w:rFonts w:eastAsia="Arial Unicode MS"/>
          <w:sz w:val="24"/>
          <w:szCs w:val="24"/>
        </w:rPr>
        <w:t>En el evento que, por exigencias legales, reglamentarias, administrativas o judiciales, el Participante sea requerido para revelar toda o parte de la Información Confidencial a que se refiere este Acuerdo, deberá en forma previa, inmediata y por escrito, si se encuentra permitido por exigencias legales, reglamentarias, administrativas o judiciales, comunicar dicha circunstancia a Desarrollo País, de modo que Desarrollo País pueda tomar las providencias y acciones que estimen pertinentes para proteger sus intereses. Desarrollo P</w:t>
      </w:r>
      <w:r w:rsidR="00A4572C" w:rsidRPr="00680E02">
        <w:rPr>
          <w:rFonts w:eastAsia="Arial Unicode MS"/>
          <w:sz w:val="24"/>
          <w:szCs w:val="24"/>
        </w:rPr>
        <w:t>aí</w:t>
      </w:r>
      <w:r w:rsidR="009D3037" w:rsidRPr="00680E02">
        <w:rPr>
          <w:rFonts w:eastAsia="Arial Unicode MS"/>
          <w:sz w:val="24"/>
          <w:szCs w:val="24"/>
        </w:rPr>
        <w:t>s evaluará de inmediato la validez de dicha necesidad de revelación. Se conviene que, en el evento antes indicado, se podrá revelar la Información Confidencial recibida, sólo en aquella parte que sea estrictamente necesaria y previa opinión confirmatoria escrita de la obligación de revelar la Información Confidencial, por parte de los asesores legales del Participante. Éste se obliga a que el resto de la Información que no le haya sido requerida, no se divulgue y se mantenga confidencial.</w:t>
      </w:r>
    </w:p>
    <w:p w14:paraId="403FC804" w14:textId="77777777" w:rsidR="00E82FCF" w:rsidRPr="00680E02" w:rsidRDefault="00E82FCF" w:rsidP="00195A90">
      <w:pPr>
        <w:jc w:val="both"/>
        <w:rPr>
          <w:rFonts w:eastAsia="Arial Unicode MS"/>
          <w:sz w:val="24"/>
          <w:szCs w:val="24"/>
          <w:lang w:val="es-ES"/>
        </w:rPr>
      </w:pPr>
    </w:p>
    <w:p w14:paraId="69E90A35" w14:textId="2324388D" w:rsidR="00E82FCF" w:rsidRPr="00680E02" w:rsidRDefault="00134242" w:rsidP="00195A90">
      <w:pPr>
        <w:jc w:val="both"/>
        <w:rPr>
          <w:rFonts w:eastAsia="Arial Unicode MS"/>
          <w:sz w:val="24"/>
          <w:szCs w:val="24"/>
          <w:lang w:val="es-ES"/>
        </w:rPr>
      </w:pPr>
      <w:r w:rsidRPr="00680E02">
        <w:rPr>
          <w:rFonts w:eastAsia="Arial Unicode MS"/>
          <w:b/>
          <w:sz w:val="24"/>
          <w:szCs w:val="24"/>
          <w:u w:val="single"/>
          <w:lang w:val="es-ES"/>
        </w:rPr>
        <w:t>S</w:t>
      </w:r>
      <w:r w:rsidR="002407EB" w:rsidRPr="00680E02">
        <w:rPr>
          <w:rFonts w:eastAsia="Arial Unicode MS"/>
          <w:b/>
          <w:sz w:val="24"/>
          <w:szCs w:val="24"/>
          <w:u w:val="single"/>
          <w:lang w:val="es-ES"/>
        </w:rPr>
        <w:t>É</w:t>
      </w:r>
      <w:r w:rsidRPr="00680E02">
        <w:rPr>
          <w:rFonts w:eastAsia="Arial Unicode MS"/>
          <w:b/>
          <w:sz w:val="24"/>
          <w:szCs w:val="24"/>
          <w:u w:val="single"/>
          <w:lang w:val="es-ES"/>
        </w:rPr>
        <w:t>PTIMO</w:t>
      </w:r>
      <w:r w:rsidR="00E82FCF" w:rsidRPr="00680E02">
        <w:rPr>
          <w:rFonts w:eastAsia="Arial Unicode MS"/>
          <w:b/>
          <w:sz w:val="24"/>
          <w:szCs w:val="24"/>
          <w:lang w:val="es-ES"/>
        </w:rPr>
        <w:t>: Transferencia.</w:t>
      </w:r>
      <w:r w:rsidR="00E82FCF" w:rsidRPr="00680E02">
        <w:rPr>
          <w:rFonts w:eastAsia="Arial Unicode MS"/>
          <w:sz w:val="24"/>
          <w:szCs w:val="24"/>
          <w:lang w:val="es-ES"/>
        </w:rPr>
        <w:t xml:space="preserve"> Este Acuerdo se aplicará a las Partes y a sus respectivos sucesores y cesionarios. Sin embargo, y a pesar de lo anterior, ninguna de las Partes podrá transferir este Acuerdo ni delegar los deberes u obligaciones que éste conlleva sin el consentimiento previo y escrito de </w:t>
      </w:r>
      <w:r w:rsidR="002407EB" w:rsidRPr="00680E02">
        <w:rPr>
          <w:rFonts w:eastAsia="Arial Unicode MS"/>
          <w:sz w:val="24"/>
          <w:szCs w:val="24"/>
          <w:lang w:val="es-ES"/>
        </w:rPr>
        <w:t>la otra Parte</w:t>
      </w:r>
      <w:r w:rsidR="005D2C70" w:rsidRPr="00680E02">
        <w:rPr>
          <w:rFonts w:eastAsia="Arial Unicode MS"/>
          <w:sz w:val="24"/>
          <w:szCs w:val="24"/>
          <w:lang w:val="es-ES"/>
        </w:rPr>
        <w:t>.</w:t>
      </w:r>
      <w:r w:rsidR="00E12174" w:rsidRPr="00680E02">
        <w:rPr>
          <w:rFonts w:eastAsia="Arial Unicode MS"/>
          <w:sz w:val="24"/>
          <w:szCs w:val="24"/>
          <w:lang w:val="es-ES"/>
        </w:rPr>
        <w:t xml:space="preserve"> </w:t>
      </w:r>
    </w:p>
    <w:p w14:paraId="2C397B68" w14:textId="77777777" w:rsidR="00E82FCF" w:rsidRPr="00680E02" w:rsidRDefault="00E82FCF" w:rsidP="00195A90">
      <w:pPr>
        <w:jc w:val="both"/>
        <w:rPr>
          <w:rFonts w:eastAsia="Arial Unicode MS"/>
          <w:sz w:val="24"/>
          <w:szCs w:val="24"/>
          <w:lang w:val="es-ES"/>
        </w:rPr>
      </w:pPr>
    </w:p>
    <w:p w14:paraId="34400AB1" w14:textId="2C8CD354" w:rsidR="00E82FCF" w:rsidRPr="00680E02" w:rsidRDefault="00134242" w:rsidP="00195A90">
      <w:pPr>
        <w:jc w:val="both"/>
        <w:rPr>
          <w:rFonts w:eastAsia="Arial Unicode MS"/>
          <w:sz w:val="24"/>
          <w:szCs w:val="24"/>
          <w:lang w:val="es-ES"/>
        </w:rPr>
      </w:pPr>
      <w:r w:rsidRPr="00680E02">
        <w:rPr>
          <w:rFonts w:eastAsia="Arial Unicode MS"/>
          <w:b/>
          <w:sz w:val="24"/>
          <w:szCs w:val="24"/>
          <w:u w:val="single"/>
          <w:lang w:val="es-ES"/>
        </w:rPr>
        <w:t>OCTAVO</w:t>
      </w:r>
      <w:r w:rsidR="00E82FCF" w:rsidRPr="00680E02">
        <w:rPr>
          <w:rFonts w:eastAsia="Arial Unicode MS"/>
          <w:b/>
          <w:sz w:val="24"/>
          <w:szCs w:val="24"/>
          <w:lang w:val="es-ES"/>
        </w:rPr>
        <w:t>: Acuerdo completo. Modificaciones.</w:t>
      </w:r>
      <w:r w:rsidR="00E82FCF" w:rsidRPr="00680E02">
        <w:rPr>
          <w:rFonts w:eastAsia="Arial Unicode MS"/>
          <w:sz w:val="24"/>
          <w:szCs w:val="24"/>
          <w:lang w:val="es-ES"/>
        </w:rPr>
        <w:t xml:space="preserve"> Este Acuerdo establece y constituye todo el </w:t>
      </w:r>
      <w:r w:rsidR="002407EB" w:rsidRPr="00680E02">
        <w:rPr>
          <w:rFonts w:eastAsia="Arial Unicode MS"/>
          <w:sz w:val="24"/>
          <w:szCs w:val="24"/>
          <w:lang w:val="es-ES"/>
        </w:rPr>
        <w:t>a</w:t>
      </w:r>
      <w:r w:rsidR="00E82FCF" w:rsidRPr="00680E02">
        <w:rPr>
          <w:rFonts w:eastAsia="Arial Unicode MS"/>
          <w:sz w:val="24"/>
          <w:szCs w:val="24"/>
          <w:lang w:val="es-ES"/>
        </w:rPr>
        <w:t>cuerdo entre las Partes respecto del objeto de éste y reemplaza todos los acuerdos, promesas y representaciones anteriores entre las Partes respecto del objeto del Acuerdo y sus condiciones aplicables. Este Acuerdo no podrá ser publicado, liquidado, enmendado o modificado de forma alguna, excepto mediante un documento escrito firmado por ambas Partes.</w:t>
      </w:r>
    </w:p>
    <w:p w14:paraId="31941735" w14:textId="194B0FFE" w:rsidR="00A04553" w:rsidRPr="00680E02" w:rsidRDefault="00A04553" w:rsidP="00195A90">
      <w:pPr>
        <w:jc w:val="both"/>
        <w:rPr>
          <w:rFonts w:eastAsia="Arial Unicode MS"/>
          <w:sz w:val="24"/>
          <w:szCs w:val="24"/>
          <w:lang w:val="es-ES"/>
        </w:rPr>
      </w:pPr>
    </w:p>
    <w:p w14:paraId="6FB13E8A" w14:textId="02EEB2F4" w:rsidR="00A04553" w:rsidRPr="00680E02" w:rsidRDefault="00A04553" w:rsidP="00195A90">
      <w:pPr>
        <w:jc w:val="both"/>
        <w:rPr>
          <w:rFonts w:eastAsia="Arial Unicode MS"/>
          <w:sz w:val="24"/>
          <w:szCs w:val="24"/>
          <w:lang w:val="es-ES"/>
        </w:rPr>
      </w:pPr>
      <w:r w:rsidRPr="00680E02">
        <w:rPr>
          <w:rFonts w:eastAsia="Arial Unicode MS"/>
          <w:sz w:val="24"/>
          <w:szCs w:val="24"/>
          <w:lang w:val="es-ES"/>
        </w:rPr>
        <w:t xml:space="preserve">Adicionalmente, </w:t>
      </w:r>
      <w:r w:rsidR="0084601C">
        <w:rPr>
          <w:rFonts w:eastAsia="Arial Unicode MS"/>
          <w:sz w:val="24"/>
          <w:szCs w:val="24"/>
          <w:lang w:val="es-ES"/>
        </w:rPr>
        <w:t>s</w:t>
      </w:r>
      <w:r w:rsidRPr="00680E02">
        <w:rPr>
          <w:rFonts w:eastAsia="Arial Unicode MS"/>
          <w:sz w:val="24"/>
          <w:szCs w:val="24"/>
          <w:lang w:val="es-ES"/>
        </w:rPr>
        <w:t>e deja expresa constancia que el presente Acuerdo no constituye compromiso alguno respecto de la adjudicación de la Licitación ni la firma de un contrato definitivo para el Participante ni para Desarrollo País</w:t>
      </w:r>
      <w:r w:rsidR="008C1C54">
        <w:rPr>
          <w:rFonts w:eastAsia="Arial Unicode MS"/>
          <w:sz w:val="24"/>
          <w:szCs w:val="24"/>
          <w:lang w:val="es-ES"/>
        </w:rPr>
        <w:t>,</w:t>
      </w:r>
      <w:r w:rsidRPr="00680E02">
        <w:rPr>
          <w:rFonts w:eastAsia="Arial Unicode MS"/>
          <w:sz w:val="24"/>
          <w:szCs w:val="24"/>
          <w:lang w:val="es-ES"/>
        </w:rPr>
        <w:t xml:space="preserve"> </w:t>
      </w:r>
      <w:r w:rsidR="008C1C54">
        <w:rPr>
          <w:rFonts w:eastAsia="Arial Unicode MS"/>
          <w:sz w:val="24"/>
          <w:szCs w:val="24"/>
          <w:lang w:val="es-ES"/>
        </w:rPr>
        <w:t>y g</w:t>
      </w:r>
      <w:r w:rsidRPr="00680E02">
        <w:rPr>
          <w:rFonts w:eastAsia="Arial Unicode MS"/>
          <w:sz w:val="24"/>
          <w:szCs w:val="24"/>
          <w:lang w:val="es-ES"/>
        </w:rPr>
        <w:t>enera sólo las obligaciones aquí previstas para el Participante, cuyo incumplimiento dará lugar a las acciones de indemnización de perjuicios que correspondan a favor de Desarrollo País.</w:t>
      </w:r>
    </w:p>
    <w:p w14:paraId="17E6EDD6" w14:textId="77777777" w:rsidR="00E82FCF" w:rsidRPr="00680E02" w:rsidRDefault="00E82FCF" w:rsidP="00195A90">
      <w:pPr>
        <w:jc w:val="both"/>
        <w:rPr>
          <w:rFonts w:eastAsia="Arial Unicode MS"/>
          <w:sz w:val="24"/>
          <w:szCs w:val="24"/>
          <w:lang w:val="es-ES"/>
        </w:rPr>
      </w:pPr>
    </w:p>
    <w:p w14:paraId="113EF3CD" w14:textId="77777777" w:rsidR="00E82FCF" w:rsidRPr="00680E02" w:rsidRDefault="00134242" w:rsidP="00195A90">
      <w:pPr>
        <w:jc w:val="both"/>
        <w:rPr>
          <w:rFonts w:eastAsia="Arial Unicode MS"/>
          <w:sz w:val="24"/>
          <w:szCs w:val="24"/>
          <w:lang w:val="es-ES"/>
        </w:rPr>
      </w:pPr>
      <w:r w:rsidRPr="00680E02">
        <w:rPr>
          <w:rFonts w:eastAsia="Arial Unicode MS"/>
          <w:b/>
          <w:sz w:val="24"/>
          <w:szCs w:val="24"/>
          <w:u w:val="single"/>
          <w:lang w:val="es-ES"/>
        </w:rPr>
        <w:t>NOVENO</w:t>
      </w:r>
      <w:r w:rsidR="00E82FCF" w:rsidRPr="00680E02">
        <w:rPr>
          <w:rFonts w:eastAsia="Arial Unicode MS"/>
          <w:b/>
          <w:sz w:val="24"/>
          <w:szCs w:val="24"/>
          <w:lang w:val="es-ES"/>
        </w:rPr>
        <w:t>: Divisibilidad.</w:t>
      </w:r>
      <w:r w:rsidR="00E82FCF" w:rsidRPr="00680E02">
        <w:rPr>
          <w:rFonts w:eastAsia="Arial Unicode MS"/>
          <w:sz w:val="24"/>
          <w:szCs w:val="24"/>
          <w:lang w:val="es-ES"/>
        </w:rPr>
        <w:t xml:space="preserve"> Si alguna de las disposiciones de este Acuerdo es o se considera inválida, ilegal o no aplicable en cualquier jurisdicción bajo las leyes correspondientes, dicha disposición se considerará modificada para cumplir con las leyes correspondientes, de manera que sea válida, legal y aplicable. Si la modificación no es posible sin alterar la intención de las Partes, ésta será eliminada y el resto del Acuerdo permanecerá válido y aplicable.</w:t>
      </w:r>
    </w:p>
    <w:p w14:paraId="371BB6C5" w14:textId="77777777" w:rsidR="00E82FCF" w:rsidRPr="00680E02" w:rsidRDefault="00E82FCF" w:rsidP="00195A90">
      <w:pPr>
        <w:jc w:val="both"/>
        <w:rPr>
          <w:rFonts w:eastAsia="Arial Unicode MS"/>
          <w:sz w:val="24"/>
          <w:szCs w:val="24"/>
          <w:lang w:val="es-ES"/>
        </w:rPr>
      </w:pPr>
    </w:p>
    <w:p w14:paraId="3D3F7F5B" w14:textId="30384694" w:rsidR="00E82FCF" w:rsidRPr="00680E02" w:rsidRDefault="00E82FCF" w:rsidP="00195A90">
      <w:pPr>
        <w:jc w:val="both"/>
        <w:rPr>
          <w:rFonts w:eastAsia="Arial Unicode MS"/>
          <w:sz w:val="24"/>
          <w:szCs w:val="24"/>
        </w:rPr>
      </w:pPr>
      <w:r w:rsidRPr="00680E02">
        <w:rPr>
          <w:rFonts w:eastAsia="Arial Unicode MS"/>
          <w:b/>
          <w:sz w:val="24"/>
          <w:szCs w:val="24"/>
          <w:u w:val="single"/>
          <w:lang w:val="es-ES"/>
        </w:rPr>
        <w:t>D</w:t>
      </w:r>
      <w:r w:rsidR="001D29E0" w:rsidRPr="00680E02">
        <w:rPr>
          <w:rFonts w:eastAsia="Arial Unicode MS"/>
          <w:b/>
          <w:sz w:val="24"/>
          <w:szCs w:val="24"/>
          <w:u w:val="single"/>
          <w:lang w:val="es-ES"/>
        </w:rPr>
        <w:t>É</w:t>
      </w:r>
      <w:r w:rsidRPr="00680E02">
        <w:rPr>
          <w:rFonts w:eastAsia="Arial Unicode MS"/>
          <w:b/>
          <w:sz w:val="24"/>
          <w:szCs w:val="24"/>
          <w:u w:val="single"/>
          <w:lang w:val="es-ES"/>
        </w:rPr>
        <w:t>CIMO</w:t>
      </w:r>
      <w:r w:rsidRPr="00680E02">
        <w:rPr>
          <w:rFonts w:eastAsia="Arial Unicode MS"/>
          <w:b/>
          <w:sz w:val="24"/>
          <w:szCs w:val="24"/>
          <w:lang w:val="es-ES"/>
        </w:rPr>
        <w:t xml:space="preserve">: Incumplimiento. </w:t>
      </w:r>
      <w:r w:rsidR="0069341E" w:rsidRPr="00680E02">
        <w:rPr>
          <w:sz w:val="24"/>
          <w:szCs w:val="24"/>
        </w:rPr>
        <w:t xml:space="preserve">El Participante acuerda indemnizar y mantener indemne a Desarrollo País y a sus directores, consejeros, ejecutivos, empleados, agentes y representantes, por cualquier tipo de daño, perjuicio, gasto o responsabilidad (incluyendo honorarios de abogados probados y los costos asociados a hacer efectiva esta indemnidad que sean probados) que resulten del uso no autorizado o divulgación de la Información Confidencial. Sin perjuicio de lo anterior, el Participante no deberá compensar el lucro cesante, daños indirectos, daños punitivos y daño moral. Igualmente se reconoce que cualquier incumplimiento al presente Acuerdo por parte del Participante o de sus Representantes causaría a Desarrollo País un daño irreparable, en consecuencia, el Participante también acuerda que, en el evento de cualquier incumplimiento de este Acuerdo, Desarrollo País, además de cualesquiera otras acciones y derechos que pueda ejercer bajo la legislación aplicable, tendrá la facultad para ejercer </w:t>
      </w:r>
      <w:r w:rsidR="00D71BCC">
        <w:rPr>
          <w:sz w:val="24"/>
          <w:szCs w:val="24"/>
        </w:rPr>
        <w:t xml:space="preserve">las </w:t>
      </w:r>
      <w:r w:rsidR="0069341E" w:rsidRPr="00680E02">
        <w:rPr>
          <w:sz w:val="24"/>
          <w:szCs w:val="24"/>
        </w:rPr>
        <w:t>medidas cautelares que estime pertinente</w:t>
      </w:r>
      <w:r w:rsidRPr="00680E02">
        <w:rPr>
          <w:rFonts w:eastAsia="Arial Unicode MS"/>
          <w:sz w:val="24"/>
          <w:szCs w:val="24"/>
        </w:rPr>
        <w:t>.</w:t>
      </w:r>
    </w:p>
    <w:p w14:paraId="48058D17" w14:textId="77777777" w:rsidR="00E82FCF" w:rsidRPr="00680E02" w:rsidRDefault="00E82FCF" w:rsidP="00195A90">
      <w:pPr>
        <w:jc w:val="both"/>
        <w:rPr>
          <w:rFonts w:eastAsia="Arial Unicode MS"/>
          <w:sz w:val="24"/>
          <w:szCs w:val="24"/>
        </w:rPr>
      </w:pPr>
    </w:p>
    <w:p w14:paraId="1311B24E" w14:textId="078789D5" w:rsidR="00164B97" w:rsidRPr="00680E02" w:rsidRDefault="00821102" w:rsidP="00195A90">
      <w:pPr>
        <w:jc w:val="both"/>
        <w:rPr>
          <w:sz w:val="24"/>
          <w:szCs w:val="24"/>
        </w:rPr>
      </w:pPr>
      <w:r w:rsidRPr="00680E02">
        <w:rPr>
          <w:rFonts w:eastAsia="Arial Unicode MS"/>
          <w:b/>
          <w:sz w:val="24"/>
          <w:szCs w:val="24"/>
          <w:u w:val="single"/>
          <w:lang w:val="es-ES"/>
        </w:rPr>
        <w:t>UND</w:t>
      </w:r>
      <w:r w:rsidR="001D29E0" w:rsidRPr="00680E02">
        <w:rPr>
          <w:rFonts w:eastAsia="Arial Unicode MS"/>
          <w:b/>
          <w:sz w:val="24"/>
          <w:szCs w:val="24"/>
          <w:u w:val="single"/>
          <w:lang w:val="es-ES"/>
        </w:rPr>
        <w:t>É</w:t>
      </w:r>
      <w:r w:rsidRPr="00680E02">
        <w:rPr>
          <w:rFonts w:eastAsia="Arial Unicode MS"/>
          <w:b/>
          <w:sz w:val="24"/>
          <w:szCs w:val="24"/>
          <w:u w:val="single"/>
          <w:lang w:val="es-ES"/>
        </w:rPr>
        <w:t>CIMO</w:t>
      </w:r>
      <w:r w:rsidR="00E82FCF" w:rsidRPr="00680E02">
        <w:rPr>
          <w:rFonts w:eastAsia="Arial Unicode MS"/>
          <w:b/>
          <w:sz w:val="24"/>
          <w:szCs w:val="24"/>
          <w:lang w:val="es-ES"/>
        </w:rPr>
        <w:t>:</w:t>
      </w:r>
      <w:r w:rsidR="00E82FCF" w:rsidRPr="00680E02">
        <w:rPr>
          <w:snapToGrid w:val="0"/>
          <w:sz w:val="24"/>
          <w:szCs w:val="24"/>
        </w:rPr>
        <w:t xml:space="preserve"> </w:t>
      </w:r>
      <w:r w:rsidR="005D2C70" w:rsidRPr="00680E02">
        <w:rPr>
          <w:b/>
          <w:bCs/>
          <w:snapToGrid w:val="0"/>
          <w:sz w:val="24"/>
          <w:szCs w:val="24"/>
          <w:lang w:val="es-ES"/>
        </w:rPr>
        <w:t xml:space="preserve">Declaraciones y Garantías relacionadas con la Información Confidencial. </w:t>
      </w:r>
      <w:r w:rsidR="00164B97" w:rsidRPr="00680E02">
        <w:rPr>
          <w:sz w:val="24"/>
          <w:szCs w:val="24"/>
        </w:rPr>
        <w:t>El Participante acepta que ni Desarrollo País, ni sus accionistas, o sus agentes o representantes</w:t>
      </w:r>
      <w:r w:rsidR="00D71BCC">
        <w:rPr>
          <w:sz w:val="24"/>
          <w:szCs w:val="24"/>
        </w:rPr>
        <w:t>,</w:t>
      </w:r>
      <w:r w:rsidR="00164B97" w:rsidRPr="00680E02">
        <w:rPr>
          <w:sz w:val="24"/>
          <w:szCs w:val="24"/>
        </w:rPr>
        <w:t xml:space="preserve"> se hacen responsables ni garantizan la exactitud ni lo completo de la Información Confidencial. Además, acepta que Desarrollo País, sus accionistas, sus filiales o sus agentes o representantes, no tendrán responsabilidad alguna para con el Participante o sus Representantes, resultante del suministro de la Información Confidencial o por el uso de </w:t>
      </w:r>
      <w:proofErr w:type="gramStart"/>
      <w:r w:rsidR="00164B97" w:rsidRPr="00680E02">
        <w:rPr>
          <w:sz w:val="24"/>
          <w:szCs w:val="24"/>
        </w:rPr>
        <w:t>la misma</w:t>
      </w:r>
      <w:proofErr w:type="gramEnd"/>
      <w:r w:rsidR="00164B97" w:rsidRPr="00680E02">
        <w:rPr>
          <w:sz w:val="24"/>
          <w:szCs w:val="24"/>
        </w:rPr>
        <w:t xml:space="preserve"> por parte del Participante o sus Representantes. Solamente aquellas declaraciones que eventualmente se efectúen al Participante, o a algunas de sus filiales, mediante un contrato escrito para consumar el Contrato objeto de la Licitación y, en todo caso sujeto a las limitaciones y restricciones que en dicho contrato se especifiquen, tendrán efectos legales. Adicionalmente, </w:t>
      </w:r>
      <w:r w:rsidR="006015DB" w:rsidRPr="00680E02">
        <w:rPr>
          <w:sz w:val="24"/>
          <w:szCs w:val="24"/>
        </w:rPr>
        <w:t>el Participante</w:t>
      </w:r>
      <w:r w:rsidR="00164B97" w:rsidRPr="00680E02">
        <w:rPr>
          <w:sz w:val="24"/>
          <w:szCs w:val="24"/>
        </w:rPr>
        <w:t xml:space="preserve"> reconoce y acuerda que sólo en el evento y hasta tanto dicho </w:t>
      </w:r>
      <w:r w:rsidR="00164B97" w:rsidRPr="00680E02">
        <w:rPr>
          <w:sz w:val="24"/>
          <w:szCs w:val="24"/>
        </w:rPr>
        <w:lastRenderedPageBreak/>
        <w:t xml:space="preserve">contrato escrito sea suscrito, ni </w:t>
      </w:r>
      <w:r w:rsidR="006015DB" w:rsidRPr="00680E02">
        <w:rPr>
          <w:sz w:val="24"/>
          <w:szCs w:val="24"/>
        </w:rPr>
        <w:t>Desarrollo País</w:t>
      </w:r>
      <w:r w:rsidR="00164B97" w:rsidRPr="00680E02">
        <w:rPr>
          <w:sz w:val="24"/>
          <w:szCs w:val="24"/>
        </w:rPr>
        <w:t xml:space="preserve"> ni </w:t>
      </w:r>
      <w:r w:rsidR="006015DB" w:rsidRPr="00680E02">
        <w:rPr>
          <w:sz w:val="24"/>
          <w:szCs w:val="24"/>
        </w:rPr>
        <w:t xml:space="preserve">sus </w:t>
      </w:r>
      <w:r w:rsidR="00164B97" w:rsidRPr="00680E02">
        <w:rPr>
          <w:sz w:val="24"/>
          <w:szCs w:val="24"/>
        </w:rPr>
        <w:t>accionistas</w:t>
      </w:r>
      <w:r w:rsidR="006015DB" w:rsidRPr="00680E02">
        <w:rPr>
          <w:sz w:val="24"/>
          <w:szCs w:val="24"/>
        </w:rPr>
        <w:t>,</w:t>
      </w:r>
      <w:r w:rsidR="00164B97" w:rsidRPr="00680E02">
        <w:rPr>
          <w:sz w:val="24"/>
          <w:szCs w:val="24"/>
        </w:rPr>
        <w:t xml:space="preserve"> filiales o sus agentes y representantes</w:t>
      </w:r>
      <w:r w:rsidR="00B92769">
        <w:rPr>
          <w:sz w:val="24"/>
          <w:szCs w:val="24"/>
        </w:rPr>
        <w:t>,</w:t>
      </w:r>
      <w:r w:rsidR="00164B97" w:rsidRPr="00680E02">
        <w:rPr>
          <w:sz w:val="24"/>
          <w:szCs w:val="24"/>
        </w:rPr>
        <w:t xml:space="preserve"> estarán sujetos a ninguna obligación legal o convencional con respecto a la </w:t>
      </w:r>
      <w:r w:rsidR="006015DB" w:rsidRPr="00680E02">
        <w:rPr>
          <w:sz w:val="24"/>
          <w:szCs w:val="24"/>
        </w:rPr>
        <w:t>Licitación</w:t>
      </w:r>
      <w:r w:rsidR="00164B97" w:rsidRPr="00680E02">
        <w:rPr>
          <w:sz w:val="24"/>
          <w:szCs w:val="24"/>
        </w:rPr>
        <w:t xml:space="preserve">, salvo </w:t>
      </w:r>
      <w:proofErr w:type="gramStart"/>
      <w:r w:rsidR="00164B97" w:rsidRPr="00680E02">
        <w:rPr>
          <w:sz w:val="24"/>
          <w:szCs w:val="24"/>
        </w:rPr>
        <w:t>en relación a</w:t>
      </w:r>
      <w:proofErr w:type="gramEnd"/>
      <w:r w:rsidR="00164B97" w:rsidRPr="00680E02">
        <w:rPr>
          <w:sz w:val="24"/>
          <w:szCs w:val="24"/>
        </w:rPr>
        <w:t xml:space="preserve"> las materias específicamente consignadas en este Acuerdo</w:t>
      </w:r>
      <w:r w:rsidR="006015DB" w:rsidRPr="00680E02">
        <w:rPr>
          <w:sz w:val="24"/>
          <w:szCs w:val="24"/>
        </w:rPr>
        <w:t xml:space="preserve"> y en las bases de la Licitación</w:t>
      </w:r>
      <w:r w:rsidR="00164B97" w:rsidRPr="00680E02">
        <w:rPr>
          <w:sz w:val="24"/>
          <w:szCs w:val="24"/>
        </w:rPr>
        <w:t xml:space="preserve">. </w:t>
      </w:r>
    </w:p>
    <w:p w14:paraId="28F203FF" w14:textId="77777777" w:rsidR="00164B97" w:rsidRPr="00680E02" w:rsidRDefault="00164B97" w:rsidP="00195A90">
      <w:pPr>
        <w:jc w:val="both"/>
        <w:rPr>
          <w:sz w:val="24"/>
          <w:szCs w:val="24"/>
        </w:rPr>
      </w:pPr>
    </w:p>
    <w:p w14:paraId="3014F61A" w14:textId="502FF628" w:rsidR="00164B97" w:rsidRPr="00680E02" w:rsidRDefault="00164B97" w:rsidP="506C87CE">
      <w:pPr>
        <w:jc w:val="both"/>
        <w:rPr>
          <w:sz w:val="24"/>
          <w:szCs w:val="24"/>
          <w:lang w:val="es-ES"/>
        </w:rPr>
      </w:pPr>
      <w:r w:rsidRPr="506C87CE">
        <w:rPr>
          <w:sz w:val="24"/>
          <w:szCs w:val="24"/>
          <w:lang w:val="es-ES"/>
        </w:rPr>
        <w:t xml:space="preserve">Específicamente, el Participante reconoce y acuerda que </w:t>
      </w:r>
      <w:r w:rsidR="006015DB" w:rsidRPr="506C87CE">
        <w:rPr>
          <w:sz w:val="24"/>
          <w:szCs w:val="24"/>
          <w:lang w:val="es-ES"/>
        </w:rPr>
        <w:t>Desarrollo País</w:t>
      </w:r>
      <w:r w:rsidRPr="506C87CE">
        <w:rPr>
          <w:sz w:val="24"/>
          <w:szCs w:val="24"/>
          <w:lang w:val="es-ES"/>
        </w:rPr>
        <w:t xml:space="preserve"> y sus agentes o representantes, a su exclusiva discreción, podrán modificar unilateralmente el pro</w:t>
      </w:r>
      <w:r w:rsidR="006015DB" w:rsidRPr="506C87CE">
        <w:rPr>
          <w:sz w:val="24"/>
          <w:szCs w:val="24"/>
          <w:lang w:val="es-ES"/>
        </w:rPr>
        <w:t>ceso de Licitación</w:t>
      </w:r>
      <w:r w:rsidRPr="506C87CE">
        <w:rPr>
          <w:sz w:val="24"/>
          <w:szCs w:val="24"/>
          <w:lang w:val="es-ES"/>
        </w:rPr>
        <w:t xml:space="preserve">, sin necesidad de aceptación o de aviso previo al Participante o a sus Representantes. Acepta además que, ni </w:t>
      </w:r>
      <w:r w:rsidR="006015DB" w:rsidRPr="506C87CE">
        <w:rPr>
          <w:sz w:val="24"/>
          <w:szCs w:val="24"/>
          <w:lang w:val="es-ES"/>
        </w:rPr>
        <w:t xml:space="preserve">Desarrollo País </w:t>
      </w:r>
      <w:r w:rsidRPr="506C87CE">
        <w:rPr>
          <w:sz w:val="24"/>
          <w:szCs w:val="24"/>
          <w:lang w:val="es-ES"/>
        </w:rPr>
        <w:t>ni sus accionistas, o sus agentes y representantes, estarán sujetos a ningún tipo de responsabilidad por estas causas y por lo tanto se acuerda no efectuar ningún tipo de reclamo directa o indirectamente sobre el particular.</w:t>
      </w:r>
    </w:p>
    <w:p w14:paraId="2EA341D3" w14:textId="77777777" w:rsidR="00164B97" w:rsidRPr="00680E02" w:rsidRDefault="00164B97" w:rsidP="00195A90">
      <w:pPr>
        <w:jc w:val="both"/>
        <w:rPr>
          <w:sz w:val="24"/>
          <w:szCs w:val="24"/>
        </w:rPr>
      </w:pPr>
    </w:p>
    <w:p w14:paraId="440E4B6B" w14:textId="44BED07D" w:rsidR="00D933CF" w:rsidRPr="00680E02" w:rsidRDefault="00D933CF" w:rsidP="00195A90">
      <w:pPr>
        <w:jc w:val="both"/>
        <w:rPr>
          <w:rFonts w:eastAsia="Arial Unicode MS"/>
          <w:sz w:val="24"/>
          <w:szCs w:val="24"/>
        </w:rPr>
      </w:pPr>
      <w:r w:rsidRPr="00680E02">
        <w:rPr>
          <w:b/>
          <w:snapToGrid w:val="0"/>
          <w:sz w:val="24"/>
          <w:szCs w:val="24"/>
          <w:u w:val="single"/>
        </w:rPr>
        <w:t>DUD</w:t>
      </w:r>
      <w:r w:rsidR="001D29E0" w:rsidRPr="00680E02">
        <w:rPr>
          <w:b/>
          <w:snapToGrid w:val="0"/>
          <w:sz w:val="24"/>
          <w:szCs w:val="24"/>
          <w:u w:val="single"/>
        </w:rPr>
        <w:t>É</w:t>
      </w:r>
      <w:r w:rsidRPr="00680E02">
        <w:rPr>
          <w:b/>
          <w:snapToGrid w:val="0"/>
          <w:sz w:val="24"/>
          <w:szCs w:val="24"/>
          <w:u w:val="single"/>
        </w:rPr>
        <w:t>CIMO</w:t>
      </w:r>
      <w:r w:rsidRPr="00680E02">
        <w:rPr>
          <w:b/>
          <w:snapToGrid w:val="0"/>
          <w:sz w:val="24"/>
          <w:szCs w:val="24"/>
        </w:rPr>
        <w:t>: No Exclusividad.</w:t>
      </w:r>
      <w:r w:rsidRPr="00680E02">
        <w:rPr>
          <w:b/>
          <w:bCs/>
          <w:sz w:val="24"/>
          <w:szCs w:val="24"/>
          <w:lang w:val="es-ES"/>
        </w:rPr>
        <w:t xml:space="preserve"> </w:t>
      </w:r>
      <w:r w:rsidRPr="00680E02">
        <w:rPr>
          <w:rFonts w:eastAsia="Arial Unicode MS"/>
          <w:sz w:val="24"/>
          <w:szCs w:val="24"/>
        </w:rPr>
        <w:t>Las Partes convienen en que el presente Acuerdo no concede el derecho de exclusividad entre las Partes, pudiendo las Partes suscribir otros acuerdos de la misma naturaleza o de otro tipo con entidades o individu</w:t>
      </w:r>
      <w:r w:rsidR="006015DB" w:rsidRPr="00680E02">
        <w:rPr>
          <w:rFonts w:eastAsia="Arial Unicode MS"/>
          <w:sz w:val="24"/>
          <w:szCs w:val="24"/>
        </w:rPr>
        <w:t>o</w:t>
      </w:r>
      <w:r w:rsidRPr="00680E02">
        <w:rPr>
          <w:rFonts w:eastAsia="Arial Unicode MS"/>
          <w:sz w:val="24"/>
          <w:szCs w:val="24"/>
        </w:rPr>
        <w:t>s según su conveniencia y proporcionar Información Confidencial a otras entidades o individuos, o firmar otros acuerdos con terceros, según lo consideren apropiado o conveniente.</w:t>
      </w:r>
    </w:p>
    <w:p w14:paraId="73701EEF" w14:textId="77777777" w:rsidR="00D933CF" w:rsidRPr="00680E02" w:rsidRDefault="00D933CF" w:rsidP="00195A90">
      <w:pPr>
        <w:jc w:val="both"/>
        <w:rPr>
          <w:b/>
          <w:snapToGrid w:val="0"/>
          <w:sz w:val="24"/>
          <w:szCs w:val="24"/>
        </w:rPr>
      </w:pPr>
    </w:p>
    <w:p w14:paraId="2F5FB993" w14:textId="17D97B53" w:rsidR="00E82FCF" w:rsidRPr="00680E02" w:rsidRDefault="00D933CF" w:rsidP="00195A90">
      <w:pPr>
        <w:jc w:val="both"/>
        <w:rPr>
          <w:snapToGrid w:val="0"/>
          <w:sz w:val="24"/>
          <w:szCs w:val="24"/>
        </w:rPr>
      </w:pPr>
      <w:r w:rsidRPr="00680E02">
        <w:rPr>
          <w:rFonts w:eastAsia="Arial Unicode MS"/>
          <w:b/>
          <w:sz w:val="24"/>
          <w:szCs w:val="24"/>
          <w:u w:val="single"/>
          <w:lang w:val="es-ES"/>
        </w:rPr>
        <w:t>D</w:t>
      </w:r>
      <w:r w:rsidR="001D29E0" w:rsidRPr="00680E02">
        <w:rPr>
          <w:rFonts w:eastAsia="Arial Unicode MS"/>
          <w:b/>
          <w:sz w:val="24"/>
          <w:szCs w:val="24"/>
          <w:u w:val="single"/>
          <w:lang w:val="es-ES"/>
        </w:rPr>
        <w:t>É</w:t>
      </w:r>
      <w:r w:rsidRPr="00680E02">
        <w:rPr>
          <w:rFonts w:eastAsia="Arial Unicode MS"/>
          <w:b/>
          <w:sz w:val="24"/>
          <w:szCs w:val="24"/>
          <w:u w:val="single"/>
          <w:lang w:val="es-ES"/>
        </w:rPr>
        <w:t>CIMO TERCERO</w:t>
      </w:r>
      <w:r w:rsidRPr="00680E02">
        <w:rPr>
          <w:rFonts w:eastAsia="Arial Unicode MS"/>
          <w:b/>
          <w:sz w:val="24"/>
          <w:szCs w:val="24"/>
          <w:lang w:val="es-ES"/>
        </w:rPr>
        <w:t xml:space="preserve">: </w:t>
      </w:r>
      <w:r w:rsidR="00E82FCF" w:rsidRPr="00680E02">
        <w:rPr>
          <w:b/>
          <w:snapToGrid w:val="0"/>
          <w:sz w:val="24"/>
          <w:szCs w:val="24"/>
        </w:rPr>
        <w:t xml:space="preserve">Arbitraje. </w:t>
      </w:r>
      <w:r w:rsidR="00E82FCF" w:rsidRPr="00680E02">
        <w:rPr>
          <w:snapToGrid w:val="0"/>
          <w:sz w:val="24"/>
          <w:szCs w:val="24"/>
        </w:rPr>
        <w:t>Cualquier duda o discrepancia que surja con motivo del presente Acuerdo, ya se refiera a su existencia, interpretación, cumplimiento, validez, terminación o cualquier otra causa que le esté relacionada, y que no se logre solucionar directamente entre las Partes, se resolverá mediante arbitraje</w:t>
      </w:r>
      <w:r w:rsidR="002318BA" w:rsidRPr="00680E02">
        <w:rPr>
          <w:snapToGrid w:val="0"/>
          <w:sz w:val="24"/>
          <w:szCs w:val="24"/>
        </w:rPr>
        <w:t xml:space="preserve"> en idioma español</w:t>
      </w:r>
      <w:r w:rsidR="00E82FCF" w:rsidRPr="00680E02">
        <w:rPr>
          <w:snapToGrid w:val="0"/>
          <w:sz w:val="24"/>
          <w:szCs w:val="24"/>
        </w:rPr>
        <w:t xml:space="preserve">, conforme al </w:t>
      </w:r>
      <w:r w:rsidR="00E82FCF" w:rsidRPr="00680E02">
        <w:rPr>
          <w:sz w:val="24"/>
          <w:szCs w:val="24"/>
        </w:rPr>
        <w:t>Reglamento Procesal de Arbitraje vigente</w:t>
      </w:r>
      <w:r w:rsidR="00E82FCF" w:rsidRPr="00680E02">
        <w:rPr>
          <w:snapToGrid w:val="0"/>
          <w:sz w:val="24"/>
          <w:szCs w:val="24"/>
        </w:rPr>
        <w:t xml:space="preserve"> del Centro de Arbitraje </w:t>
      </w:r>
      <w:r w:rsidR="00E15EC0">
        <w:rPr>
          <w:snapToGrid w:val="0"/>
          <w:sz w:val="24"/>
          <w:szCs w:val="24"/>
        </w:rPr>
        <w:t xml:space="preserve">y Mediación </w:t>
      </w:r>
      <w:r w:rsidR="00E82FCF" w:rsidRPr="00680E02">
        <w:rPr>
          <w:snapToGrid w:val="0"/>
          <w:sz w:val="24"/>
          <w:szCs w:val="24"/>
        </w:rPr>
        <w:t xml:space="preserve">de la Cámara de Comercio de Santiago A.G. Las </w:t>
      </w:r>
      <w:r w:rsidR="003F0AE4" w:rsidRPr="00680E02">
        <w:rPr>
          <w:snapToGrid w:val="0"/>
          <w:sz w:val="24"/>
          <w:szCs w:val="24"/>
        </w:rPr>
        <w:t xml:space="preserve">Partes </w:t>
      </w:r>
      <w:r w:rsidR="00E82FCF" w:rsidRPr="00680E02">
        <w:rPr>
          <w:snapToGrid w:val="0"/>
          <w:sz w:val="24"/>
          <w:szCs w:val="24"/>
        </w:rPr>
        <w:t>confieren mandato especial irrevocable a la Cámara de Comercio de Santiago A.G. para que, a solicitud escrita de cualquiera de ellas, designe al árbitro mixto de entre los integrantes del cuerpo arbitral del Centro de Arbitraje</w:t>
      </w:r>
      <w:r w:rsidR="00E15EC0">
        <w:rPr>
          <w:snapToGrid w:val="0"/>
          <w:sz w:val="24"/>
          <w:szCs w:val="24"/>
        </w:rPr>
        <w:t xml:space="preserve"> y Mediación</w:t>
      </w:r>
      <w:r w:rsidR="00E82FCF" w:rsidRPr="00680E02">
        <w:rPr>
          <w:snapToGrid w:val="0"/>
          <w:sz w:val="24"/>
          <w:szCs w:val="24"/>
        </w:rPr>
        <w:t xml:space="preserve"> de esa Cámara</w:t>
      </w:r>
      <w:r w:rsidR="00E15EC0">
        <w:rPr>
          <w:snapToGrid w:val="0"/>
          <w:sz w:val="24"/>
          <w:szCs w:val="24"/>
        </w:rPr>
        <w:t>,</w:t>
      </w:r>
      <w:r w:rsidR="00E82FCF" w:rsidRPr="00680E02">
        <w:rPr>
          <w:spacing w:val="-3"/>
          <w:sz w:val="24"/>
          <w:szCs w:val="24"/>
        </w:rPr>
        <w:t xml:space="preserve"> pudiendo cada una de las Partes recusar</w:t>
      </w:r>
      <w:r w:rsidR="005B17B6">
        <w:rPr>
          <w:spacing w:val="-3"/>
          <w:sz w:val="24"/>
          <w:szCs w:val="24"/>
        </w:rPr>
        <w:t>lo</w:t>
      </w:r>
      <w:r w:rsidR="00E82FCF" w:rsidRPr="00680E02">
        <w:rPr>
          <w:spacing w:val="-3"/>
          <w:sz w:val="24"/>
          <w:szCs w:val="24"/>
        </w:rPr>
        <w:t xml:space="preserve"> sin expresión de causa por una sola vez</w:t>
      </w:r>
      <w:r w:rsidR="00E82FCF" w:rsidRPr="00680E02">
        <w:rPr>
          <w:snapToGrid w:val="0"/>
          <w:sz w:val="24"/>
          <w:szCs w:val="24"/>
        </w:rPr>
        <w:t>. En contra de las resoluciones del árbitro mixto no procederá recurso alguno, por lo que las Partes vienen en renunciar expresamente a ellos. El árbitro queda especialmente facultado para resolver todo asunto relacionado con su competencia y/o jurisdicción.</w:t>
      </w:r>
    </w:p>
    <w:p w14:paraId="065F14E6" w14:textId="77777777" w:rsidR="00E82FCF" w:rsidRPr="00680E02" w:rsidRDefault="00E82FCF" w:rsidP="00195A90">
      <w:pPr>
        <w:jc w:val="both"/>
        <w:rPr>
          <w:rFonts w:eastAsia="Arial Unicode MS"/>
          <w:sz w:val="24"/>
          <w:szCs w:val="24"/>
        </w:rPr>
      </w:pPr>
    </w:p>
    <w:p w14:paraId="08B15C87" w14:textId="1ACB1A41" w:rsidR="00E82FCF" w:rsidRPr="00680E02" w:rsidRDefault="00D933CF" w:rsidP="00195A90">
      <w:pPr>
        <w:jc w:val="both"/>
        <w:rPr>
          <w:rFonts w:eastAsia="Arial Unicode MS"/>
          <w:sz w:val="24"/>
          <w:szCs w:val="24"/>
          <w:lang w:val="es-ES"/>
        </w:rPr>
      </w:pPr>
      <w:r w:rsidRPr="00680E02">
        <w:rPr>
          <w:rFonts w:eastAsia="Arial Unicode MS"/>
          <w:b/>
          <w:sz w:val="24"/>
          <w:szCs w:val="24"/>
          <w:u w:val="single"/>
          <w:lang w:val="es-ES"/>
        </w:rPr>
        <w:t>D</w:t>
      </w:r>
      <w:r w:rsidR="00B640C2" w:rsidRPr="00680E02">
        <w:rPr>
          <w:rFonts w:eastAsia="Arial Unicode MS"/>
          <w:b/>
          <w:sz w:val="24"/>
          <w:szCs w:val="24"/>
          <w:u w:val="single"/>
          <w:lang w:val="es-ES"/>
        </w:rPr>
        <w:t>É</w:t>
      </w:r>
      <w:r w:rsidRPr="00680E02">
        <w:rPr>
          <w:rFonts w:eastAsia="Arial Unicode MS"/>
          <w:b/>
          <w:sz w:val="24"/>
          <w:szCs w:val="24"/>
          <w:u w:val="single"/>
          <w:lang w:val="es-ES"/>
        </w:rPr>
        <w:t>CIMO CUARTO</w:t>
      </w:r>
      <w:r w:rsidRPr="00680E02">
        <w:rPr>
          <w:rFonts w:eastAsia="Arial Unicode MS"/>
          <w:b/>
          <w:sz w:val="24"/>
          <w:szCs w:val="24"/>
          <w:lang w:val="es-ES"/>
        </w:rPr>
        <w:t xml:space="preserve">: </w:t>
      </w:r>
      <w:r w:rsidR="00D4650B" w:rsidRPr="00680E02">
        <w:rPr>
          <w:rFonts w:eastAsia="Arial Unicode MS"/>
          <w:b/>
          <w:sz w:val="24"/>
          <w:szCs w:val="24"/>
          <w:lang w:val="es-ES"/>
        </w:rPr>
        <w:t xml:space="preserve">Domicilio y </w:t>
      </w:r>
      <w:r w:rsidR="00E82FCF" w:rsidRPr="00680E02">
        <w:rPr>
          <w:rFonts w:eastAsia="Arial Unicode MS"/>
          <w:b/>
          <w:sz w:val="24"/>
          <w:szCs w:val="24"/>
          <w:lang w:val="es-ES"/>
        </w:rPr>
        <w:t>Jurisdicción.</w:t>
      </w:r>
      <w:r w:rsidR="00E82FCF" w:rsidRPr="00680E02">
        <w:rPr>
          <w:rFonts w:eastAsia="Arial Unicode MS"/>
          <w:sz w:val="24"/>
          <w:szCs w:val="24"/>
          <w:lang w:val="es-ES"/>
        </w:rPr>
        <w:t xml:space="preserve"> </w:t>
      </w:r>
      <w:r w:rsidR="00D4650B" w:rsidRPr="00680E02">
        <w:rPr>
          <w:rFonts w:eastAsia="Arial Unicode MS"/>
          <w:sz w:val="24"/>
          <w:szCs w:val="24"/>
          <w:lang w:val="es-ES"/>
        </w:rPr>
        <w:t xml:space="preserve">Los derechos y obligaciones establecidos en este Acuerdo se regirán e interpretarán de acuerdo a la legislación </w:t>
      </w:r>
      <w:proofErr w:type="gramStart"/>
      <w:r w:rsidR="00D4650B" w:rsidRPr="00680E02">
        <w:rPr>
          <w:rFonts w:eastAsia="Arial Unicode MS"/>
          <w:sz w:val="24"/>
          <w:szCs w:val="24"/>
          <w:lang w:val="es-ES"/>
        </w:rPr>
        <w:t>Chilena</w:t>
      </w:r>
      <w:proofErr w:type="gramEnd"/>
      <w:r w:rsidR="00D4650B" w:rsidRPr="00680E02">
        <w:rPr>
          <w:rFonts w:eastAsia="Arial Unicode MS"/>
          <w:sz w:val="24"/>
          <w:szCs w:val="24"/>
          <w:lang w:val="es-ES"/>
        </w:rPr>
        <w:t xml:space="preserve">. Asimismo, </w:t>
      </w:r>
      <w:r w:rsidR="005B17B6">
        <w:rPr>
          <w:rFonts w:eastAsia="Arial Unicode MS"/>
          <w:sz w:val="24"/>
          <w:szCs w:val="24"/>
          <w:lang w:val="es-ES"/>
        </w:rPr>
        <w:t>p</w:t>
      </w:r>
      <w:r w:rsidR="00D4650B" w:rsidRPr="00680E02">
        <w:rPr>
          <w:rFonts w:eastAsia="Arial Unicode MS"/>
          <w:sz w:val="24"/>
          <w:szCs w:val="24"/>
          <w:lang w:val="es-ES"/>
        </w:rPr>
        <w:t>ara todos los efectos derivados del presente Acuerdo, las Partes fijan domicilio en la comuna y ciudad de Santiago y se sujetan a la jurisdicción y competencia del tribunal arbitral antes citado</w:t>
      </w:r>
      <w:r w:rsidR="00E82FCF" w:rsidRPr="00680E02">
        <w:rPr>
          <w:rFonts w:eastAsia="Arial Unicode MS"/>
          <w:sz w:val="24"/>
          <w:szCs w:val="24"/>
          <w:lang w:val="es-ES"/>
        </w:rPr>
        <w:t>.</w:t>
      </w:r>
    </w:p>
    <w:p w14:paraId="17375786" w14:textId="77777777" w:rsidR="00E82FCF" w:rsidRPr="00680E02" w:rsidRDefault="00E82FCF" w:rsidP="00195A90">
      <w:pPr>
        <w:jc w:val="both"/>
        <w:rPr>
          <w:rFonts w:eastAsia="Arial Unicode MS"/>
          <w:sz w:val="24"/>
          <w:szCs w:val="24"/>
          <w:lang w:val="es-ES"/>
        </w:rPr>
      </w:pPr>
    </w:p>
    <w:p w14:paraId="41257729" w14:textId="796E2D74" w:rsidR="00E82FCF" w:rsidRPr="00680E02" w:rsidRDefault="00D933CF" w:rsidP="00195A90">
      <w:pPr>
        <w:jc w:val="both"/>
        <w:rPr>
          <w:rFonts w:eastAsia="Arial Unicode MS"/>
          <w:sz w:val="24"/>
          <w:szCs w:val="24"/>
          <w:lang w:val="es-ES"/>
        </w:rPr>
      </w:pPr>
      <w:r w:rsidRPr="00680E02">
        <w:rPr>
          <w:rFonts w:eastAsia="Arial Unicode MS"/>
          <w:b/>
          <w:sz w:val="24"/>
          <w:szCs w:val="24"/>
          <w:u w:val="single"/>
          <w:lang w:val="es-ES"/>
        </w:rPr>
        <w:t>D</w:t>
      </w:r>
      <w:r w:rsidR="00B43AC7" w:rsidRPr="00680E02">
        <w:rPr>
          <w:rFonts w:eastAsia="Arial Unicode MS"/>
          <w:b/>
          <w:sz w:val="24"/>
          <w:szCs w:val="24"/>
          <w:u w:val="single"/>
          <w:lang w:val="es-ES"/>
        </w:rPr>
        <w:t>É</w:t>
      </w:r>
      <w:r w:rsidRPr="00680E02">
        <w:rPr>
          <w:rFonts w:eastAsia="Arial Unicode MS"/>
          <w:b/>
          <w:sz w:val="24"/>
          <w:szCs w:val="24"/>
          <w:u w:val="single"/>
          <w:lang w:val="es-ES"/>
        </w:rPr>
        <w:t>CIMO QUINTO</w:t>
      </w:r>
      <w:r w:rsidR="00E82FCF" w:rsidRPr="00680E02">
        <w:rPr>
          <w:rFonts w:eastAsia="Arial Unicode MS"/>
          <w:b/>
          <w:sz w:val="24"/>
          <w:szCs w:val="24"/>
          <w:lang w:val="es-ES"/>
        </w:rPr>
        <w:t>: Renuncia.</w:t>
      </w:r>
      <w:r w:rsidR="00E82FCF" w:rsidRPr="00680E02">
        <w:rPr>
          <w:rFonts w:eastAsia="Arial Unicode MS"/>
          <w:sz w:val="24"/>
          <w:szCs w:val="24"/>
          <w:lang w:val="es-ES"/>
        </w:rPr>
        <w:t xml:space="preserve"> No se considerará válida la renuncia a cualquiera de los derechos establecidos en este Acuerdo a menos que se establezca por escrito y esté firmada por la Parte que la realice. Ninguna renuncia a ningún derecho que resulte de la violación o incumplimiento se considerará renuncia a cualquiera de </w:t>
      </w:r>
      <w:proofErr w:type="gramStart"/>
      <w:r w:rsidR="00E82FCF" w:rsidRPr="00680E02">
        <w:rPr>
          <w:rFonts w:eastAsia="Arial Unicode MS"/>
          <w:sz w:val="24"/>
          <w:szCs w:val="24"/>
          <w:lang w:val="es-ES"/>
        </w:rPr>
        <w:t>dichos derecho</w:t>
      </w:r>
      <w:proofErr w:type="gramEnd"/>
      <w:r w:rsidR="00E82FCF" w:rsidRPr="00680E02">
        <w:rPr>
          <w:rFonts w:eastAsia="Arial Unicode MS"/>
          <w:sz w:val="24"/>
          <w:szCs w:val="24"/>
          <w:lang w:val="es-ES"/>
        </w:rPr>
        <w:t xml:space="preserve"> u otros derechos que resulten de este Acuerdo.</w:t>
      </w:r>
    </w:p>
    <w:p w14:paraId="555944AC" w14:textId="77777777" w:rsidR="00E82FCF" w:rsidRPr="00680E02" w:rsidRDefault="00E82FCF" w:rsidP="00195A90">
      <w:pPr>
        <w:jc w:val="both"/>
        <w:rPr>
          <w:rFonts w:eastAsia="Arial Unicode MS"/>
          <w:sz w:val="24"/>
          <w:szCs w:val="24"/>
          <w:lang w:val="es-ES"/>
        </w:rPr>
      </w:pPr>
    </w:p>
    <w:p w14:paraId="5CAC6016" w14:textId="7E50C623" w:rsidR="00E82FCF" w:rsidRPr="00680E02" w:rsidRDefault="00D933CF" w:rsidP="00195A90">
      <w:pPr>
        <w:jc w:val="both"/>
        <w:rPr>
          <w:rFonts w:eastAsia="Arial Unicode MS"/>
          <w:sz w:val="24"/>
          <w:szCs w:val="24"/>
          <w:lang w:val="es-ES"/>
        </w:rPr>
      </w:pPr>
      <w:r w:rsidRPr="00680E02">
        <w:rPr>
          <w:rFonts w:eastAsia="Arial Unicode MS"/>
          <w:b/>
          <w:sz w:val="24"/>
          <w:szCs w:val="24"/>
          <w:u w:val="single"/>
          <w:lang w:val="es-ES"/>
        </w:rPr>
        <w:t>D</w:t>
      </w:r>
      <w:r w:rsidR="003D08C6" w:rsidRPr="00680E02">
        <w:rPr>
          <w:rFonts w:eastAsia="Arial Unicode MS"/>
          <w:b/>
          <w:sz w:val="24"/>
          <w:szCs w:val="24"/>
          <w:u w:val="single"/>
          <w:lang w:val="es-ES"/>
        </w:rPr>
        <w:t>É</w:t>
      </w:r>
      <w:r w:rsidRPr="00680E02">
        <w:rPr>
          <w:rFonts w:eastAsia="Arial Unicode MS"/>
          <w:b/>
          <w:sz w:val="24"/>
          <w:szCs w:val="24"/>
          <w:u w:val="single"/>
          <w:lang w:val="es-ES"/>
        </w:rPr>
        <w:t>CIMO SEXTO</w:t>
      </w:r>
      <w:r w:rsidR="00E82FCF" w:rsidRPr="00680E02">
        <w:rPr>
          <w:rFonts w:eastAsia="Arial Unicode MS"/>
          <w:b/>
          <w:sz w:val="24"/>
          <w:szCs w:val="24"/>
          <w:lang w:val="es-ES"/>
        </w:rPr>
        <w:t>: Encabezamientos.</w:t>
      </w:r>
      <w:r w:rsidR="00E82FCF" w:rsidRPr="00680E02">
        <w:rPr>
          <w:rFonts w:eastAsia="Arial Unicode MS"/>
          <w:sz w:val="24"/>
          <w:szCs w:val="24"/>
          <w:lang w:val="es-ES"/>
        </w:rPr>
        <w:t xml:space="preserve"> Los encabezamientos de sección de este Acuerdo s</w:t>
      </w:r>
      <w:r w:rsidR="002407EB" w:rsidRPr="00680E02">
        <w:rPr>
          <w:rFonts w:eastAsia="Arial Unicode MS"/>
          <w:sz w:val="24"/>
          <w:szCs w:val="24"/>
          <w:lang w:val="es-ES"/>
        </w:rPr>
        <w:t>ó</w:t>
      </w:r>
      <w:r w:rsidR="00E82FCF" w:rsidRPr="00680E02">
        <w:rPr>
          <w:rFonts w:eastAsia="Arial Unicode MS"/>
          <w:sz w:val="24"/>
          <w:szCs w:val="24"/>
          <w:lang w:val="es-ES"/>
        </w:rPr>
        <w:t>lo se incluyen por conveniencia.</w:t>
      </w:r>
    </w:p>
    <w:p w14:paraId="5BEF1185" w14:textId="77777777" w:rsidR="00E82FCF" w:rsidRPr="00680E02" w:rsidRDefault="00E82FCF" w:rsidP="00195A90">
      <w:pPr>
        <w:jc w:val="both"/>
        <w:rPr>
          <w:rFonts w:eastAsia="Arial Unicode MS"/>
          <w:sz w:val="24"/>
          <w:szCs w:val="24"/>
          <w:lang w:val="es-ES"/>
        </w:rPr>
      </w:pPr>
    </w:p>
    <w:p w14:paraId="7D7FF9DF" w14:textId="07D47587" w:rsidR="00E82FCF" w:rsidRPr="00680E02" w:rsidRDefault="00D933CF" w:rsidP="00195A90">
      <w:pPr>
        <w:jc w:val="both"/>
        <w:rPr>
          <w:rFonts w:eastAsia="Arial Unicode MS"/>
          <w:sz w:val="24"/>
          <w:szCs w:val="24"/>
          <w:lang w:val="es-ES"/>
        </w:rPr>
      </w:pPr>
      <w:r w:rsidRPr="00680E02">
        <w:rPr>
          <w:rFonts w:eastAsia="Arial Unicode MS"/>
          <w:b/>
          <w:sz w:val="24"/>
          <w:szCs w:val="24"/>
          <w:u w:val="single"/>
          <w:lang w:val="es-ES"/>
        </w:rPr>
        <w:lastRenderedPageBreak/>
        <w:t>D</w:t>
      </w:r>
      <w:r w:rsidR="003D08C6" w:rsidRPr="00680E02">
        <w:rPr>
          <w:rFonts w:eastAsia="Arial Unicode MS"/>
          <w:b/>
          <w:sz w:val="24"/>
          <w:szCs w:val="24"/>
          <w:u w:val="single"/>
          <w:lang w:val="es-ES"/>
        </w:rPr>
        <w:t>É</w:t>
      </w:r>
      <w:r w:rsidRPr="00680E02">
        <w:rPr>
          <w:rFonts w:eastAsia="Arial Unicode MS"/>
          <w:b/>
          <w:sz w:val="24"/>
          <w:szCs w:val="24"/>
          <w:u w:val="single"/>
          <w:lang w:val="es-ES"/>
        </w:rPr>
        <w:t>CIMO SÉPTIMO</w:t>
      </w:r>
      <w:r w:rsidR="00E82FCF" w:rsidRPr="00680E02">
        <w:rPr>
          <w:rFonts w:eastAsia="Arial Unicode MS"/>
          <w:b/>
          <w:sz w:val="24"/>
          <w:szCs w:val="24"/>
          <w:lang w:val="es-ES"/>
        </w:rPr>
        <w:t>: Notificaciones.</w:t>
      </w:r>
      <w:r w:rsidR="00E82FCF" w:rsidRPr="00680E02">
        <w:rPr>
          <w:rFonts w:eastAsia="Arial Unicode MS"/>
          <w:sz w:val="24"/>
          <w:szCs w:val="24"/>
          <w:lang w:val="es-ES"/>
        </w:rPr>
        <w:t xml:space="preserve"> Cualquier notificación necesaria o permitida de una de las Partes a la otra se considerará suficiente si se realiza por escrito, constando en ella misma la recepción mediante la correspondiente suscripción del escrito por la </w:t>
      </w:r>
      <w:r w:rsidR="00A7275E" w:rsidRPr="00680E02">
        <w:rPr>
          <w:rFonts w:eastAsia="Arial Unicode MS"/>
          <w:sz w:val="24"/>
          <w:szCs w:val="24"/>
          <w:lang w:val="es-ES"/>
        </w:rPr>
        <w:t>P</w:t>
      </w:r>
      <w:r w:rsidR="00E82FCF" w:rsidRPr="00680E02">
        <w:rPr>
          <w:rFonts w:eastAsia="Arial Unicode MS"/>
          <w:sz w:val="24"/>
          <w:szCs w:val="24"/>
          <w:lang w:val="es-ES"/>
        </w:rPr>
        <w:t>arte notificada.</w:t>
      </w:r>
    </w:p>
    <w:p w14:paraId="31A1E90F" w14:textId="77777777" w:rsidR="00E82FCF" w:rsidRPr="00680E02" w:rsidRDefault="00E82FCF" w:rsidP="00195A90">
      <w:pPr>
        <w:jc w:val="both"/>
        <w:rPr>
          <w:rFonts w:eastAsia="Arial Unicode MS"/>
          <w:sz w:val="24"/>
          <w:szCs w:val="24"/>
          <w:lang w:val="es-ES"/>
        </w:rPr>
      </w:pPr>
    </w:p>
    <w:p w14:paraId="2B76A078" w14:textId="4F6564C9" w:rsidR="00E82FCF" w:rsidRPr="00680E02" w:rsidRDefault="002733B9" w:rsidP="00195A90">
      <w:pPr>
        <w:jc w:val="both"/>
        <w:rPr>
          <w:rFonts w:eastAsia="Arial Unicode MS"/>
          <w:sz w:val="24"/>
          <w:szCs w:val="24"/>
          <w:lang w:val="es-ES"/>
        </w:rPr>
      </w:pPr>
      <w:r w:rsidRPr="00680E02">
        <w:rPr>
          <w:rFonts w:eastAsia="Arial Unicode MS"/>
          <w:b/>
          <w:sz w:val="24"/>
          <w:szCs w:val="24"/>
          <w:u w:val="single"/>
          <w:lang w:val="es-ES"/>
        </w:rPr>
        <w:t>DÉCIMO OCTAVO</w:t>
      </w:r>
      <w:r w:rsidR="00E82FCF" w:rsidRPr="00680E02">
        <w:rPr>
          <w:rFonts w:eastAsia="Arial Unicode MS"/>
          <w:b/>
          <w:sz w:val="24"/>
          <w:szCs w:val="24"/>
          <w:lang w:val="es-ES"/>
        </w:rPr>
        <w:t>: Ejemplares.</w:t>
      </w:r>
      <w:r w:rsidR="00E82FCF" w:rsidRPr="00680E02">
        <w:rPr>
          <w:rFonts w:eastAsia="Arial Unicode MS"/>
          <w:sz w:val="24"/>
          <w:szCs w:val="24"/>
          <w:lang w:val="es-ES"/>
        </w:rPr>
        <w:t xml:space="preserve"> Este Acuerdo se ejecutará en un ejemplar para cada </w:t>
      </w:r>
      <w:r w:rsidR="005F43F4" w:rsidRPr="00680E02">
        <w:rPr>
          <w:rFonts w:eastAsia="Arial Unicode MS"/>
          <w:sz w:val="24"/>
          <w:szCs w:val="24"/>
          <w:lang w:val="es-ES"/>
        </w:rPr>
        <w:t>P</w:t>
      </w:r>
      <w:r w:rsidR="00E82FCF" w:rsidRPr="00680E02">
        <w:rPr>
          <w:rFonts w:eastAsia="Arial Unicode MS"/>
          <w:sz w:val="24"/>
          <w:szCs w:val="24"/>
          <w:lang w:val="es-ES"/>
        </w:rPr>
        <w:t xml:space="preserve">arte, cada uno de los cuales se considerará original y todos ellos constituirán uno y el mismo documento. </w:t>
      </w:r>
    </w:p>
    <w:p w14:paraId="1A49F67E" w14:textId="77777777" w:rsidR="001B1FBA" w:rsidRPr="00680E02" w:rsidRDefault="001B1FBA" w:rsidP="00195A90">
      <w:pPr>
        <w:jc w:val="both"/>
        <w:rPr>
          <w:rFonts w:eastAsia="Arial Unicode MS"/>
          <w:b/>
          <w:sz w:val="24"/>
          <w:szCs w:val="24"/>
          <w:lang w:val="es-ES"/>
        </w:rPr>
      </w:pPr>
    </w:p>
    <w:p w14:paraId="22821259" w14:textId="67512552" w:rsidR="00E82FCF" w:rsidRPr="00680E02" w:rsidRDefault="00D933CF" w:rsidP="00195A90">
      <w:pPr>
        <w:jc w:val="both"/>
        <w:rPr>
          <w:rFonts w:eastAsia="Arial Unicode MS"/>
          <w:sz w:val="24"/>
          <w:szCs w:val="24"/>
          <w:lang w:val="es-ES"/>
        </w:rPr>
      </w:pPr>
      <w:r w:rsidRPr="00680E02">
        <w:rPr>
          <w:rFonts w:eastAsia="Arial Unicode MS"/>
          <w:b/>
          <w:sz w:val="24"/>
          <w:szCs w:val="24"/>
          <w:u w:val="single"/>
          <w:lang w:val="es-ES"/>
        </w:rPr>
        <w:t>D</w:t>
      </w:r>
      <w:r w:rsidR="00506EFC" w:rsidRPr="00680E02">
        <w:rPr>
          <w:rFonts w:eastAsia="Arial Unicode MS"/>
          <w:b/>
          <w:sz w:val="24"/>
          <w:szCs w:val="24"/>
          <w:u w:val="single"/>
          <w:lang w:val="es-ES"/>
        </w:rPr>
        <w:t>É</w:t>
      </w:r>
      <w:r w:rsidRPr="00680E02">
        <w:rPr>
          <w:rFonts w:eastAsia="Arial Unicode MS"/>
          <w:b/>
          <w:sz w:val="24"/>
          <w:szCs w:val="24"/>
          <w:u w:val="single"/>
          <w:lang w:val="es-ES"/>
        </w:rPr>
        <w:t>CIMO NOVENO</w:t>
      </w:r>
      <w:r w:rsidR="00E82FCF" w:rsidRPr="00680E02">
        <w:rPr>
          <w:rFonts w:eastAsia="Arial Unicode MS"/>
          <w:b/>
          <w:sz w:val="24"/>
          <w:szCs w:val="24"/>
          <w:lang w:val="es-ES"/>
        </w:rPr>
        <w:t xml:space="preserve">: </w:t>
      </w:r>
      <w:r w:rsidR="002733B9" w:rsidRPr="00680E02">
        <w:rPr>
          <w:rFonts w:eastAsia="Arial Unicode MS"/>
          <w:b/>
          <w:sz w:val="24"/>
          <w:szCs w:val="24"/>
          <w:lang w:val="es-ES"/>
        </w:rPr>
        <w:t>Vigencia</w:t>
      </w:r>
      <w:r w:rsidR="00E82FCF" w:rsidRPr="00680E02">
        <w:rPr>
          <w:rFonts w:eastAsia="Arial Unicode MS"/>
          <w:b/>
          <w:sz w:val="24"/>
          <w:szCs w:val="24"/>
          <w:lang w:val="es-ES"/>
        </w:rPr>
        <w:t>.</w:t>
      </w:r>
      <w:r w:rsidR="00E82FCF" w:rsidRPr="00680E02">
        <w:rPr>
          <w:rFonts w:eastAsia="Arial Unicode MS"/>
          <w:sz w:val="24"/>
          <w:szCs w:val="24"/>
          <w:lang w:val="es-ES"/>
        </w:rPr>
        <w:t xml:space="preserve"> Este Acuerdo y los derechos, deberes y obligaciones de las Partes </w:t>
      </w:r>
      <w:r w:rsidR="002733B9" w:rsidRPr="00680E02">
        <w:rPr>
          <w:rFonts w:eastAsia="Arial Unicode MS"/>
          <w:sz w:val="24"/>
          <w:szCs w:val="24"/>
          <w:lang w:val="es-ES"/>
        </w:rPr>
        <w:t xml:space="preserve">comenzarán a regir a contar de esta fecha y se mantendrán vigentes </w:t>
      </w:r>
      <w:r w:rsidR="006015DB" w:rsidRPr="00680E02">
        <w:rPr>
          <w:rFonts w:eastAsia="Arial Unicode MS"/>
          <w:sz w:val="24"/>
          <w:szCs w:val="24"/>
          <w:lang w:val="es-ES"/>
        </w:rPr>
        <w:t>p</w:t>
      </w:r>
      <w:r w:rsidR="002733B9" w:rsidRPr="00680E02">
        <w:rPr>
          <w:rFonts w:eastAsia="Arial Unicode MS"/>
          <w:sz w:val="24"/>
          <w:szCs w:val="24"/>
          <w:lang w:val="es-ES"/>
        </w:rPr>
        <w:t>or el término de dos (2) años</w:t>
      </w:r>
      <w:r w:rsidR="00802D44" w:rsidRPr="00680E02">
        <w:rPr>
          <w:rFonts w:eastAsia="Arial Unicode MS"/>
          <w:b/>
          <w:sz w:val="24"/>
          <w:szCs w:val="24"/>
          <w:lang w:val="es-ES"/>
        </w:rPr>
        <w:t>.</w:t>
      </w:r>
    </w:p>
    <w:p w14:paraId="6111AEE5" w14:textId="77777777" w:rsidR="001B1FBA" w:rsidRPr="00680E02" w:rsidRDefault="001B1FBA" w:rsidP="00195A90">
      <w:pPr>
        <w:jc w:val="both"/>
        <w:rPr>
          <w:rFonts w:eastAsia="Arial Unicode MS"/>
          <w:b/>
          <w:sz w:val="24"/>
          <w:szCs w:val="24"/>
          <w:lang w:val="es-ES"/>
        </w:rPr>
      </w:pPr>
    </w:p>
    <w:p w14:paraId="66101F11" w14:textId="1384C3D8" w:rsidR="008D09F0" w:rsidRPr="00680E02" w:rsidRDefault="00D933CF" w:rsidP="00195A90">
      <w:pPr>
        <w:jc w:val="both"/>
        <w:rPr>
          <w:rFonts w:eastAsia="Arial Unicode MS"/>
          <w:sz w:val="24"/>
          <w:szCs w:val="24"/>
          <w:lang w:val="es-ES"/>
        </w:rPr>
      </w:pPr>
      <w:r w:rsidRPr="00680E02">
        <w:rPr>
          <w:rFonts w:eastAsia="Arial Unicode MS"/>
          <w:b/>
          <w:sz w:val="24"/>
          <w:szCs w:val="24"/>
          <w:u w:val="single"/>
          <w:lang w:val="es-ES"/>
        </w:rPr>
        <w:t>VIG</w:t>
      </w:r>
      <w:r w:rsidR="00506EFC" w:rsidRPr="00680E02">
        <w:rPr>
          <w:rFonts w:eastAsia="Arial Unicode MS"/>
          <w:b/>
          <w:sz w:val="24"/>
          <w:szCs w:val="24"/>
          <w:u w:val="single"/>
          <w:lang w:val="es-ES"/>
        </w:rPr>
        <w:t>É</w:t>
      </w:r>
      <w:r w:rsidRPr="00680E02">
        <w:rPr>
          <w:rFonts w:eastAsia="Arial Unicode MS"/>
          <w:b/>
          <w:sz w:val="24"/>
          <w:szCs w:val="24"/>
          <w:u w:val="single"/>
          <w:lang w:val="es-ES"/>
        </w:rPr>
        <w:t>SIMO</w:t>
      </w:r>
      <w:r w:rsidR="00E82FCF" w:rsidRPr="00680E02">
        <w:rPr>
          <w:rFonts w:eastAsia="Arial Unicode MS"/>
          <w:b/>
          <w:sz w:val="24"/>
          <w:szCs w:val="24"/>
          <w:lang w:val="es-ES"/>
        </w:rPr>
        <w:t xml:space="preserve">: </w:t>
      </w:r>
      <w:r w:rsidR="00AA7C82" w:rsidRPr="00680E02">
        <w:rPr>
          <w:rFonts w:eastAsia="Arial Unicode MS"/>
          <w:b/>
          <w:sz w:val="24"/>
          <w:szCs w:val="24"/>
          <w:lang w:val="es-ES"/>
        </w:rPr>
        <w:t>Costos.</w:t>
      </w:r>
      <w:r w:rsidR="00AA7C82" w:rsidRPr="00680E02">
        <w:rPr>
          <w:rFonts w:eastAsia="Arial Unicode MS"/>
          <w:sz w:val="24"/>
          <w:szCs w:val="24"/>
          <w:lang w:val="es-ES"/>
        </w:rPr>
        <w:t xml:space="preserve"> Cada Parte pagará sus propios costos y gastos (incluidos los costos de asesorías profesionales) incurridos en conexión con la negociación, preparación, ejecución, terminación e implementación de este Acuerdo.</w:t>
      </w:r>
    </w:p>
    <w:p w14:paraId="6227F583" w14:textId="77777777" w:rsidR="001B1FBA" w:rsidRPr="00680E02" w:rsidRDefault="001B1FBA" w:rsidP="00195A90">
      <w:pPr>
        <w:rPr>
          <w:rFonts w:eastAsia="Arial Unicode MS"/>
          <w:b/>
          <w:caps/>
          <w:sz w:val="24"/>
          <w:szCs w:val="24"/>
        </w:rPr>
      </w:pPr>
    </w:p>
    <w:p w14:paraId="32028FD6" w14:textId="37448CF5" w:rsidR="00E82FCF" w:rsidRPr="00680E02" w:rsidRDefault="009D5496" w:rsidP="00195A90">
      <w:pPr>
        <w:rPr>
          <w:rFonts w:eastAsia="Arial Unicode MS"/>
          <w:b/>
          <w:caps/>
          <w:sz w:val="24"/>
          <w:szCs w:val="24"/>
        </w:rPr>
      </w:pPr>
      <w:r w:rsidRPr="00680E02">
        <w:rPr>
          <w:rFonts w:eastAsia="Arial Unicode MS"/>
          <w:b/>
          <w:caps/>
          <w:sz w:val="24"/>
          <w:szCs w:val="24"/>
          <w:u w:val="single"/>
        </w:rPr>
        <w:t>PersonerIas</w:t>
      </w:r>
      <w:r w:rsidR="002733B9" w:rsidRPr="00680E02">
        <w:rPr>
          <w:rFonts w:eastAsia="Arial Unicode MS"/>
          <w:b/>
          <w:caps/>
          <w:sz w:val="24"/>
          <w:szCs w:val="24"/>
        </w:rPr>
        <w:t>.</w:t>
      </w:r>
    </w:p>
    <w:p w14:paraId="2754D824" w14:textId="77777777" w:rsidR="00BF06B4" w:rsidRPr="00680E02" w:rsidRDefault="00BF06B4" w:rsidP="00195A90">
      <w:pPr>
        <w:rPr>
          <w:color w:val="000000" w:themeColor="text1"/>
          <w:sz w:val="24"/>
          <w:szCs w:val="24"/>
        </w:rPr>
      </w:pPr>
    </w:p>
    <w:p w14:paraId="3D527A3E" w14:textId="77777777" w:rsidR="001E0BC0" w:rsidRPr="00032DBF" w:rsidRDefault="001E0BC0" w:rsidP="001E0BC0">
      <w:pPr>
        <w:contextualSpacing/>
        <w:jc w:val="both"/>
        <w:rPr>
          <w:b/>
          <w:color w:val="000000" w:themeColor="text1"/>
          <w:sz w:val="24"/>
          <w:szCs w:val="24"/>
        </w:rPr>
      </w:pPr>
      <w:r w:rsidRPr="00680E02">
        <w:rPr>
          <w:rFonts w:eastAsia="Arial Unicode MS"/>
          <w:color w:val="000000" w:themeColor="text1"/>
          <w:sz w:val="24"/>
          <w:szCs w:val="24"/>
          <w:lang w:val="es-ES"/>
        </w:rPr>
        <w:t xml:space="preserve">La personería de don Patricio Alberto Rey </w:t>
      </w:r>
      <w:proofErr w:type="spellStart"/>
      <w:r w:rsidRPr="00680E02">
        <w:rPr>
          <w:rFonts w:eastAsia="Arial Unicode MS"/>
          <w:color w:val="000000" w:themeColor="text1"/>
          <w:sz w:val="24"/>
          <w:szCs w:val="24"/>
          <w:lang w:val="es-ES"/>
        </w:rPr>
        <w:t>Sommer</w:t>
      </w:r>
      <w:proofErr w:type="spellEnd"/>
      <w:r>
        <w:rPr>
          <w:rFonts w:eastAsia="Arial Unicode MS"/>
          <w:color w:val="000000" w:themeColor="text1"/>
          <w:sz w:val="24"/>
          <w:szCs w:val="24"/>
          <w:lang w:val="es-ES"/>
        </w:rPr>
        <w:t xml:space="preserve"> y de don </w:t>
      </w:r>
      <w:r>
        <w:rPr>
          <w:bCs/>
          <w:color w:val="000000" w:themeColor="text1"/>
          <w:sz w:val="24"/>
          <w:szCs w:val="24"/>
        </w:rPr>
        <w:t>Cristián Alfonso Larraín León</w:t>
      </w:r>
      <w:r w:rsidRPr="00680E02">
        <w:rPr>
          <w:rFonts w:eastAsia="Arial Unicode MS"/>
          <w:color w:val="000000" w:themeColor="text1"/>
          <w:sz w:val="24"/>
          <w:szCs w:val="24"/>
          <w:lang w:val="es-ES"/>
        </w:rPr>
        <w:t xml:space="preserve"> para representar a </w:t>
      </w:r>
      <w:r w:rsidRPr="00680E02">
        <w:rPr>
          <w:rFonts w:eastAsia="Arial Unicode MS"/>
          <w:b/>
          <w:bCs/>
          <w:color w:val="000000" w:themeColor="text1"/>
          <w:sz w:val="24"/>
          <w:szCs w:val="24"/>
          <w:lang w:val="es-ES"/>
        </w:rPr>
        <w:t>Fondo de Infraestructura S.A.</w:t>
      </w:r>
      <w:r w:rsidRPr="00680E02">
        <w:rPr>
          <w:rFonts w:eastAsia="Arial Unicode MS"/>
          <w:color w:val="000000" w:themeColor="text1"/>
          <w:sz w:val="24"/>
          <w:szCs w:val="24"/>
          <w:lang w:val="es-ES"/>
        </w:rPr>
        <w:t xml:space="preserve">, consta en escritura pública de fecha 8 de abril de 2022, otorgada en la Notaría de Santiago de doña Valeria </w:t>
      </w:r>
      <w:proofErr w:type="spellStart"/>
      <w:r w:rsidRPr="00680E02">
        <w:rPr>
          <w:rFonts w:eastAsia="Arial Unicode MS"/>
          <w:color w:val="000000" w:themeColor="text1"/>
          <w:sz w:val="24"/>
          <w:szCs w:val="24"/>
          <w:lang w:val="es-ES"/>
        </w:rPr>
        <w:t>Ronchera</w:t>
      </w:r>
      <w:proofErr w:type="spellEnd"/>
      <w:r w:rsidRPr="00680E02">
        <w:rPr>
          <w:rFonts w:eastAsia="Arial Unicode MS"/>
          <w:color w:val="000000" w:themeColor="text1"/>
          <w:sz w:val="24"/>
          <w:szCs w:val="24"/>
          <w:lang w:val="es-ES"/>
        </w:rPr>
        <w:t xml:space="preserve"> Flores, bajo el repertorio número 4.234/2022.</w:t>
      </w:r>
    </w:p>
    <w:p w14:paraId="0E1EA913" w14:textId="77777777" w:rsidR="001E0BC0" w:rsidRDefault="001E0BC0" w:rsidP="00195A90">
      <w:pPr>
        <w:contextualSpacing/>
        <w:jc w:val="both"/>
        <w:rPr>
          <w:color w:val="000000" w:themeColor="text1"/>
          <w:sz w:val="24"/>
          <w:szCs w:val="24"/>
        </w:rPr>
      </w:pPr>
    </w:p>
    <w:p w14:paraId="7CF496EB" w14:textId="198CF26A" w:rsidR="00550044" w:rsidRPr="00680E02" w:rsidRDefault="000759C5" w:rsidP="00195A90">
      <w:pPr>
        <w:contextualSpacing/>
        <w:jc w:val="both"/>
        <w:rPr>
          <w:b/>
          <w:color w:val="000000" w:themeColor="text1"/>
          <w:sz w:val="24"/>
          <w:szCs w:val="24"/>
        </w:rPr>
      </w:pPr>
      <w:r w:rsidRPr="00680E02">
        <w:rPr>
          <w:color w:val="000000" w:themeColor="text1"/>
          <w:sz w:val="24"/>
          <w:szCs w:val="24"/>
        </w:rPr>
        <w:t xml:space="preserve">La personería de </w:t>
      </w:r>
      <w:r w:rsidR="00B42E85" w:rsidRPr="00680E02">
        <w:rPr>
          <w:color w:val="000000" w:themeColor="text1"/>
          <w:sz w:val="24"/>
          <w:szCs w:val="24"/>
        </w:rPr>
        <w:t xml:space="preserve">don </w:t>
      </w:r>
      <w:r w:rsidR="0025697B" w:rsidRPr="00680E02">
        <w:rPr>
          <w:bCs/>
          <w:color w:val="000000" w:themeColor="text1"/>
          <w:sz w:val="24"/>
          <w:szCs w:val="24"/>
        </w:rPr>
        <w:t>[</w:t>
      </w:r>
      <w:r w:rsidR="00A9110D" w:rsidRPr="00680E02">
        <w:rPr>
          <w:bCs/>
          <w:color w:val="000000" w:themeColor="text1"/>
          <w:sz w:val="24"/>
          <w:szCs w:val="24"/>
        </w:rPr>
        <w:t>●</w:t>
      </w:r>
      <w:r w:rsidR="0025697B" w:rsidRPr="00680E02">
        <w:rPr>
          <w:bCs/>
          <w:color w:val="000000" w:themeColor="text1"/>
          <w:sz w:val="24"/>
          <w:szCs w:val="24"/>
        </w:rPr>
        <w:t>]</w:t>
      </w:r>
      <w:r w:rsidR="001B1FBA" w:rsidRPr="00680E02">
        <w:rPr>
          <w:bCs/>
          <w:color w:val="000000" w:themeColor="text1"/>
          <w:sz w:val="24"/>
          <w:szCs w:val="24"/>
        </w:rPr>
        <w:t xml:space="preserve"> </w:t>
      </w:r>
      <w:r w:rsidRPr="00680E02">
        <w:rPr>
          <w:bCs/>
          <w:color w:val="000000" w:themeColor="text1"/>
          <w:sz w:val="24"/>
          <w:szCs w:val="24"/>
        </w:rPr>
        <w:t>para represe</w:t>
      </w:r>
      <w:r w:rsidR="00AA402C" w:rsidRPr="00680E02">
        <w:rPr>
          <w:bCs/>
          <w:color w:val="000000" w:themeColor="text1"/>
          <w:sz w:val="24"/>
          <w:szCs w:val="24"/>
        </w:rPr>
        <w:t xml:space="preserve">ntar a </w:t>
      </w:r>
      <w:r w:rsidR="007C1BF8" w:rsidRPr="00680E02">
        <w:rPr>
          <w:bCs/>
          <w:color w:val="000000" w:themeColor="text1"/>
          <w:sz w:val="24"/>
          <w:szCs w:val="24"/>
        </w:rPr>
        <w:t xml:space="preserve">la empresa </w:t>
      </w:r>
      <w:r w:rsidR="0025697B" w:rsidRPr="00680E02">
        <w:rPr>
          <w:bCs/>
          <w:color w:val="000000" w:themeColor="text1"/>
          <w:sz w:val="24"/>
          <w:szCs w:val="24"/>
        </w:rPr>
        <w:t>[</w:t>
      </w:r>
      <w:r w:rsidR="00A9110D" w:rsidRPr="00680E02">
        <w:rPr>
          <w:bCs/>
          <w:color w:val="000000" w:themeColor="text1"/>
          <w:sz w:val="24"/>
          <w:szCs w:val="24"/>
        </w:rPr>
        <w:t>●</w:t>
      </w:r>
      <w:r w:rsidR="0025697B" w:rsidRPr="00680E02">
        <w:rPr>
          <w:bCs/>
          <w:color w:val="000000" w:themeColor="text1"/>
          <w:sz w:val="24"/>
          <w:szCs w:val="24"/>
        </w:rPr>
        <w:t>]</w:t>
      </w:r>
      <w:r w:rsidR="00B42E85" w:rsidRPr="00680E02">
        <w:rPr>
          <w:bCs/>
          <w:color w:val="000000" w:themeColor="text1"/>
          <w:sz w:val="24"/>
          <w:szCs w:val="24"/>
        </w:rPr>
        <w:t xml:space="preserve">, </w:t>
      </w:r>
      <w:r w:rsidR="00AA402C" w:rsidRPr="00680E02">
        <w:rPr>
          <w:bCs/>
          <w:color w:val="000000" w:themeColor="text1"/>
          <w:sz w:val="24"/>
          <w:szCs w:val="24"/>
        </w:rPr>
        <w:t xml:space="preserve">consta de escritura pública </w:t>
      </w:r>
      <w:r w:rsidR="00C6796E" w:rsidRPr="00680E02">
        <w:rPr>
          <w:bCs/>
          <w:color w:val="000000" w:themeColor="text1"/>
          <w:sz w:val="24"/>
          <w:szCs w:val="24"/>
        </w:rPr>
        <w:t xml:space="preserve">de fecha </w:t>
      </w:r>
      <w:r w:rsidR="0025697B" w:rsidRPr="00680E02">
        <w:rPr>
          <w:bCs/>
          <w:color w:val="000000" w:themeColor="text1"/>
          <w:sz w:val="24"/>
          <w:szCs w:val="24"/>
        </w:rPr>
        <w:t>[</w:t>
      </w:r>
      <w:r w:rsidR="00A9110D" w:rsidRPr="00680E02">
        <w:rPr>
          <w:bCs/>
          <w:color w:val="000000" w:themeColor="text1"/>
          <w:sz w:val="24"/>
          <w:szCs w:val="24"/>
        </w:rPr>
        <w:t>●</w:t>
      </w:r>
      <w:r w:rsidR="0025697B" w:rsidRPr="00680E02">
        <w:rPr>
          <w:bCs/>
          <w:color w:val="000000" w:themeColor="text1"/>
          <w:sz w:val="24"/>
          <w:szCs w:val="24"/>
        </w:rPr>
        <w:t>]</w:t>
      </w:r>
      <w:r w:rsidR="00B42E85" w:rsidRPr="00680E02">
        <w:rPr>
          <w:bCs/>
          <w:color w:val="000000" w:themeColor="text1"/>
          <w:sz w:val="24"/>
          <w:szCs w:val="24"/>
        </w:rPr>
        <w:t xml:space="preserve"> </w:t>
      </w:r>
      <w:r w:rsidR="00C6796E" w:rsidRPr="00680E02">
        <w:rPr>
          <w:bCs/>
          <w:color w:val="000000" w:themeColor="text1"/>
          <w:sz w:val="24"/>
          <w:szCs w:val="24"/>
        </w:rPr>
        <w:t xml:space="preserve">de </w:t>
      </w:r>
      <w:r w:rsidR="0025697B" w:rsidRPr="00680E02">
        <w:rPr>
          <w:bCs/>
          <w:color w:val="000000" w:themeColor="text1"/>
          <w:sz w:val="24"/>
          <w:szCs w:val="24"/>
        </w:rPr>
        <w:t>[</w:t>
      </w:r>
      <w:r w:rsidR="00A9110D" w:rsidRPr="00680E02">
        <w:rPr>
          <w:bCs/>
          <w:color w:val="000000" w:themeColor="text1"/>
          <w:sz w:val="24"/>
          <w:szCs w:val="24"/>
        </w:rPr>
        <w:t>●</w:t>
      </w:r>
      <w:r w:rsidR="0025697B" w:rsidRPr="00680E02">
        <w:rPr>
          <w:bCs/>
          <w:color w:val="000000" w:themeColor="text1"/>
          <w:sz w:val="24"/>
          <w:szCs w:val="24"/>
        </w:rPr>
        <w:t>]</w:t>
      </w:r>
      <w:r w:rsidR="00B42E85" w:rsidRPr="00680E02">
        <w:rPr>
          <w:bCs/>
          <w:color w:val="000000" w:themeColor="text1"/>
          <w:sz w:val="24"/>
          <w:szCs w:val="24"/>
        </w:rPr>
        <w:t xml:space="preserve"> </w:t>
      </w:r>
      <w:r w:rsidR="00C6796E" w:rsidRPr="00680E02">
        <w:rPr>
          <w:bCs/>
          <w:color w:val="000000" w:themeColor="text1"/>
          <w:sz w:val="24"/>
          <w:szCs w:val="24"/>
        </w:rPr>
        <w:t xml:space="preserve">de </w:t>
      </w:r>
      <w:r w:rsidR="007C1BF8" w:rsidRPr="00680E02">
        <w:rPr>
          <w:bCs/>
          <w:color w:val="000000" w:themeColor="text1"/>
          <w:sz w:val="24"/>
          <w:szCs w:val="24"/>
        </w:rPr>
        <w:t>20</w:t>
      </w:r>
      <w:r w:rsidR="0025697B" w:rsidRPr="00680E02">
        <w:rPr>
          <w:bCs/>
          <w:color w:val="000000" w:themeColor="text1"/>
          <w:sz w:val="24"/>
          <w:szCs w:val="24"/>
        </w:rPr>
        <w:t>[</w:t>
      </w:r>
      <w:r w:rsidR="00A9110D" w:rsidRPr="00680E02">
        <w:rPr>
          <w:bCs/>
          <w:color w:val="000000" w:themeColor="text1"/>
          <w:sz w:val="24"/>
          <w:szCs w:val="24"/>
        </w:rPr>
        <w:t>●</w:t>
      </w:r>
      <w:r w:rsidR="0025697B" w:rsidRPr="00680E02">
        <w:rPr>
          <w:bCs/>
          <w:color w:val="000000" w:themeColor="text1"/>
          <w:sz w:val="24"/>
          <w:szCs w:val="24"/>
        </w:rPr>
        <w:t>]</w:t>
      </w:r>
      <w:r w:rsidR="007C1BF8" w:rsidRPr="00680E02">
        <w:rPr>
          <w:bCs/>
          <w:color w:val="000000" w:themeColor="text1"/>
          <w:sz w:val="24"/>
          <w:szCs w:val="24"/>
        </w:rPr>
        <w:t>,</w:t>
      </w:r>
      <w:r w:rsidR="00326B95" w:rsidRPr="00680E02">
        <w:rPr>
          <w:bCs/>
          <w:color w:val="000000" w:themeColor="text1"/>
          <w:sz w:val="24"/>
          <w:szCs w:val="24"/>
        </w:rPr>
        <w:t xml:space="preserve"> </w:t>
      </w:r>
      <w:r w:rsidR="00C6796E" w:rsidRPr="00680E02">
        <w:rPr>
          <w:bCs/>
          <w:color w:val="000000" w:themeColor="text1"/>
          <w:sz w:val="24"/>
          <w:szCs w:val="24"/>
        </w:rPr>
        <w:t>otorgada</w:t>
      </w:r>
      <w:r w:rsidRPr="00680E02">
        <w:rPr>
          <w:bCs/>
          <w:color w:val="000000" w:themeColor="text1"/>
          <w:sz w:val="24"/>
          <w:szCs w:val="24"/>
        </w:rPr>
        <w:t xml:space="preserve"> en la Notaría </w:t>
      </w:r>
      <w:r w:rsidR="0025697B" w:rsidRPr="00680E02">
        <w:rPr>
          <w:bCs/>
          <w:color w:val="000000" w:themeColor="text1"/>
          <w:sz w:val="24"/>
          <w:szCs w:val="24"/>
        </w:rPr>
        <w:t>[</w:t>
      </w:r>
      <w:r w:rsidR="00A9110D" w:rsidRPr="00680E02">
        <w:rPr>
          <w:bCs/>
          <w:color w:val="000000" w:themeColor="text1"/>
          <w:sz w:val="24"/>
          <w:szCs w:val="24"/>
        </w:rPr>
        <w:t>●</w:t>
      </w:r>
      <w:r w:rsidR="0025697B" w:rsidRPr="00680E02">
        <w:rPr>
          <w:bCs/>
          <w:color w:val="000000" w:themeColor="text1"/>
          <w:sz w:val="24"/>
          <w:szCs w:val="24"/>
        </w:rPr>
        <w:t>]</w:t>
      </w:r>
      <w:r w:rsidR="006321EE" w:rsidRPr="00680E02">
        <w:rPr>
          <w:bCs/>
          <w:color w:val="000000" w:themeColor="text1"/>
          <w:sz w:val="24"/>
          <w:szCs w:val="24"/>
        </w:rPr>
        <w:t>, bajo repertorio número [●]</w:t>
      </w:r>
      <w:r w:rsidR="0025697B" w:rsidRPr="00680E02">
        <w:rPr>
          <w:bCs/>
          <w:color w:val="000000" w:themeColor="text1"/>
          <w:sz w:val="24"/>
          <w:szCs w:val="24"/>
        </w:rPr>
        <w:t>.</w:t>
      </w:r>
      <w:r w:rsidR="0025697B" w:rsidRPr="00680E02">
        <w:rPr>
          <w:b/>
          <w:color w:val="000000" w:themeColor="text1"/>
          <w:sz w:val="24"/>
          <w:szCs w:val="24"/>
        </w:rPr>
        <w:t xml:space="preserve"> </w:t>
      </w:r>
    </w:p>
    <w:p w14:paraId="2A5BDEDB" w14:textId="77777777" w:rsidR="00CE6D27" w:rsidRDefault="00CE6D27">
      <w:pPr>
        <w:autoSpaceDE/>
        <w:autoSpaceDN/>
        <w:rPr>
          <w:rFonts w:eastAsia="Arial Unicode MS"/>
          <w:color w:val="000000" w:themeColor="text1"/>
          <w:sz w:val="24"/>
          <w:szCs w:val="24"/>
          <w:lang w:val="es-ES"/>
        </w:rPr>
      </w:pPr>
    </w:p>
    <w:p w14:paraId="2ADF3C80" w14:textId="77777777" w:rsidR="00FA3FF1" w:rsidRPr="00680E02" w:rsidRDefault="00FA3FF1">
      <w:pPr>
        <w:autoSpaceDE/>
        <w:autoSpaceDN/>
        <w:rPr>
          <w:rFonts w:eastAsia="Arial Unicode MS"/>
          <w:color w:val="000000" w:themeColor="text1"/>
          <w:sz w:val="24"/>
          <w:szCs w:val="24"/>
          <w:lang w:val="es-ES"/>
        </w:rPr>
      </w:pPr>
    </w:p>
    <w:p w14:paraId="01B297B8" w14:textId="73DE241E" w:rsidR="007A241B" w:rsidRPr="00680E02" w:rsidRDefault="00195A90" w:rsidP="00CE6D27">
      <w:pPr>
        <w:autoSpaceDE/>
        <w:autoSpaceDN/>
        <w:rPr>
          <w:rFonts w:eastAsia="Arial Unicode MS"/>
          <w:color w:val="000000" w:themeColor="text1"/>
          <w:sz w:val="24"/>
          <w:szCs w:val="24"/>
          <w:lang w:val="es-ES"/>
        </w:rPr>
      </w:pPr>
      <w:r w:rsidRPr="00680E02">
        <w:rPr>
          <w:rFonts w:eastAsia="Arial Unicode MS"/>
          <w:color w:val="000000" w:themeColor="text1"/>
          <w:sz w:val="24"/>
          <w:szCs w:val="24"/>
          <w:lang w:val="es-ES"/>
        </w:rPr>
        <w:t xml:space="preserve">Para constancia firman: </w:t>
      </w:r>
      <w:r w:rsidR="00821102" w:rsidRPr="00680E02">
        <w:rPr>
          <w:rFonts w:eastAsia="Arial Unicode MS"/>
          <w:color w:val="000000" w:themeColor="text1"/>
          <w:sz w:val="24"/>
          <w:szCs w:val="24"/>
        </w:rPr>
        <w:tab/>
      </w:r>
    </w:p>
    <w:tbl>
      <w:tblPr>
        <w:tblW w:w="0" w:type="auto"/>
        <w:jc w:val="center"/>
        <w:tblLook w:val="04A0" w:firstRow="1" w:lastRow="0" w:firstColumn="1" w:lastColumn="0" w:noHBand="0" w:noVBand="1"/>
      </w:tblPr>
      <w:tblGrid>
        <w:gridCol w:w="4401"/>
        <w:gridCol w:w="4439"/>
      </w:tblGrid>
      <w:tr w:rsidR="0025697B" w:rsidRPr="00680E02" w14:paraId="5C7443A4" w14:textId="77777777" w:rsidTr="0008222C">
        <w:trPr>
          <w:jc w:val="center"/>
        </w:trPr>
        <w:tc>
          <w:tcPr>
            <w:tcW w:w="9056" w:type="dxa"/>
            <w:gridSpan w:val="2"/>
            <w:shd w:val="clear" w:color="auto" w:fill="auto"/>
          </w:tcPr>
          <w:p w14:paraId="3B732A9C" w14:textId="77777777" w:rsidR="00A54A31" w:rsidRDefault="00A54A31" w:rsidP="00195A90">
            <w:pPr>
              <w:contextualSpacing/>
              <w:rPr>
                <w:b/>
                <w:color w:val="000000" w:themeColor="text1"/>
                <w:sz w:val="24"/>
                <w:szCs w:val="24"/>
              </w:rPr>
            </w:pPr>
          </w:p>
          <w:p w14:paraId="563A56AF" w14:textId="77777777" w:rsidR="001E0BC0" w:rsidRDefault="001E0BC0" w:rsidP="00195A90">
            <w:pPr>
              <w:contextualSpacing/>
              <w:rPr>
                <w:b/>
                <w:color w:val="000000" w:themeColor="text1"/>
                <w:sz w:val="24"/>
                <w:szCs w:val="24"/>
              </w:rPr>
            </w:pPr>
          </w:p>
          <w:p w14:paraId="49E7C46F" w14:textId="77777777" w:rsidR="001E0BC0" w:rsidRPr="00680E02" w:rsidRDefault="001E0BC0" w:rsidP="00195A90">
            <w:pPr>
              <w:contextualSpacing/>
              <w:rPr>
                <w:b/>
                <w:color w:val="000000" w:themeColor="text1"/>
                <w:sz w:val="24"/>
                <w:szCs w:val="24"/>
              </w:rPr>
            </w:pPr>
          </w:p>
          <w:p w14:paraId="4C36886D" w14:textId="77777777" w:rsidR="00A54A31" w:rsidRPr="00680E02" w:rsidRDefault="00A54A31" w:rsidP="00195A90">
            <w:pPr>
              <w:contextualSpacing/>
              <w:rPr>
                <w:b/>
                <w:color w:val="000000" w:themeColor="text1"/>
                <w:sz w:val="24"/>
                <w:szCs w:val="24"/>
              </w:rPr>
            </w:pPr>
          </w:p>
          <w:p w14:paraId="631CA1B3" w14:textId="77777777" w:rsidR="00A54A31" w:rsidRPr="00680E02" w:rsidRDefault="00A54A31" w:rsidP="00195A90">
            <w:pPr>
              <w:contextualSpacing/>
              <w:rPr>
                <w:b/>
                <w:color w:val="000000" w:themeColor="text1"/>
                <w:sz w:val="24"/>
                <w:szCs w:val="24"/>
              </w:rPr>
            </w:pPr>
          </w:p>
        </w:tc>
      </w:tr>
      <w:tr w:rsidR="00A54A31" w:rsidRPr="00680E02" w14:paraId="2C60A3BD" w14:textId="77777777" w:rsidTr="00326B95">
        <w:trPr>
          <w:jc w:val="center"/>
        </w:trPr>
        <w:tc>
          <w:tcPr>
            <w:tcW w:w="4503" w:type="dxa"/>
            <w:shd w:val="clear" w:color="auto" w:fill="auto"/>
          </w:tcPr>
          <w:p w14:paraId="7353CED4" w14:textId="77777777" w:rsidR="00A54A31" w:rsidRPr="00680E02" w:rsidRDefault="00A54A31" w:rsidP="00195A90">
            <w:pPr>
              <w:contextualSpacing/>
              <w:jc w:val="center"/>
              <w:rPr>
                <w:b/>
                <w:color w:val="000000" w:themeColor="text1"/>
                <w:sz w:val="24"/>
                <w:szCs w:val="24"/>
              </w:rPr>
            </w:pPr>
            <w:r w:rsidRPr="00680E02">
              <w:rPr>
                <w:b/>
                <w:color w:val="000000" w:themeColor="text1"/>
                <w:sz w:val="24"/>
                <w:szCs w:val="24"/>
              </w:rPr>
              <w:t>________________________________</w:t>
            </w:r>
          </w:p>
          <w:p w14:paraId="3EB00E42" w14:textId="55420D36" w:rsidR="00C00EF9" w:rsidRPr="00680E02" w:rsidRDefault="00F31B1D" w:rsidP="00195A90">
            <w:pPr>
              <w:contextualSpacing/>
              <w:jc w:val="center"/>
              <w:rPr>
                <w:b/>
                <w:color w:val="000000" w:themeColor="text1"/>
                <w:sz w:val="24"/>
                <w:szCs w:val="24"/>
              </w:rPr>
            </w:pPr>
            <w:r w:rsidRPr="00680E02">
              <w:rPr>
                <w:bCs/>
                <w:color w:val="000000" w:themeColor="text1"/>
                <w:sz w:val="24"/>
                <w:szCs w:val="24"/>
              </w:rPr>
              <w:t xml:space="preserve">Patricio </w:t>
            </w:r>
            <w:r w:rsidR="00922E19">
              <w:rPr>
                <w:bCs/>
                <w:color w:val="000000" w:themeColor="text1"/>
                <w:sz w:val="24"/>
                <w:szCs w:val="24"/>
              </w:rPr>
              <w:t xml:space="preserve">Alberto </w:t>
            </w:r>
            <w:r w:rsidRPr="00680E02">
              <w:rPr>
                <w:bCs/>
                <w:color w:val="000000" w:themeColor="text1"/>
                <w:sz w:val="24"/>
                <w:szCs w:val="24"/>
              </w:rPr>
              <w:t xml:space="preserve">Rey </w:t>
            </w:r>
            <w:proofErr w:type="spellStart"/>
            <w:r w:rsidRPr="00680E02">
              <w:rPr>
                <w:bCs/>
                <w:color w:val="000000" w:themeColor="text1"/>
                <w:sz w:val="24"/>
                <w:szCs w:val="24"/>
              </w:rPr>
              <w:t>Sommer</w:t>
            </w:r>
            <w:proofErr w:type="spellEnd"/>
          </w:p>
          <w:p w14:paraId="3DAD42C3" w14:textId="7DD89E7C" w:rsidR="00A54A31" w:rsidRPr="00680E02" w:rsidRDefault="00A54A31" w:rsidP="00195A90">
            <w:pPr>
              <w:contextualSpacing/>
              <w:jc w:val="center"/>
              <w:rPr>
                <w:b/>
                <w:color w:val="000000" w:themeColor="text1"/>
                <w:sz w:val="24"/>
                <w:szCs w:val="24"/>
              </w:rPr>
            </w:pPr>
            <w:r w:rsidRPr="005D1064">
              <w:rPr>
                <w:b/>
                <w:color w:val="000000" w:themeColor="text1"/>
                <w:sz w:val="24"/>
                <w:szCs w:val="24"/>
              </w:rPr>
              <w:t>pp.</w:t>
            </w:r>
            <w:r w:rsidRPr="001E0BC0">
              <w:rPr>
                <w:b/>
                <w:color w:val="000000" w:themeColor="text1"/>
                <w:sz w:val="24"/>
                <w:szCs w:val="24"/>
              </w:rPr>
              <w:t xml:space="preserve"> </w:t>
            </w:r>
            <w:r w:rsidR="00CE6D27" w:rsidRPr="001E0BC0">
              <w:rPr>
                <w:rFonts w:eastAsia="Arial Unicode MS"/>
                <w:b/>
                <w:color w:val="000000" w:themeColor="text1"/>
                <w:sz w:val="24"/>
                <w:szCs w:val="24"/>
                <w:lang w:val="es-ES"/>
              </w:rPr>
              <w:t>Fondo</w:t>
            </w:r>
            <w:r w:rsidR="00CE6D27" w:rsidRPr="00680E02">
              <w:rPr>
                <w:rFonts w:eastAsia="Arial Unicode MS"/>
                <w:b/>
                <w:bCs/>
                <w:color w:val="000000" w:themeColor="text1"/>
                <w:sz w:val="24"/>
                <w:szCs w:val="24"/>
                <w:lang w:val="es-ES"/>
              </w:rPr>
              <w:t xml:space="preserve"> de Infraestructura S.A.</w:t>
            </w:r>
          </w:p>
        </w:tc>
        <w:tc>
          <w:tcPr>
            <w:tcW w:w="4553" w:type="dxa"/>
            <w:shd w:val="clear" w:color="auto" w:fill="auto"/>
          </w:tcPr>
          <w:p w14:paraId="53EEC683" w14:textId="77777777" w:rsidR="00546058" w:rsidRPr="00680E02" w:rsidRDefault="00546058" w:rsidP="00195A90">
            <w:pPr>
              <w:contextualSpacing/>
              <w:jc w:val="center"/>
              <w:rPr>
                <w:b/>
                <w:color w:val="000000" w:themeColor="text1"/>
                <w:sz w:val="24"/>
                <w:szCs w:val="24"/>
              </w:rPr>
            </w:pPr>
            <w:r w:rsidRPr="00680E02">
              <w:rPr>
                <w:b/>
                <w:color w:val="000000" w:themeColor="text1"/>
                <w:sz w:val="24"/>
                <w:szCs w:val="24"/>
              </w:rPr>
              <w:t>________________________________</w:t>
            </w:r>
          </w:p>
          <w:p w14:paraId="74B29A23" w14:textId="271EA0FE" w:rsidR="00C00EF9" w:rsidRPr="00680E02" w:rsidRDefault="00F31B1D" w:rsidP="00195A90">
            <w:pPr>
              <w:contextualSpacing/>
              <w:jc w:val="center"/>
              <w:rPr>
                <w:b/>
                <w:color w:val="000000" w:themeColor="text1"/>
                <w:sz w:val="24"/>
                <w:szCs w:val="24"/>
              </w:rPr>
            </w:pPr>
            <w:r>
              <w:rPr>
                <w:bCs/>
                <w:color w:val="000000" w:themeColor="text1"/>
                <w:sz w:val="24"/>
                <w:szCs w:val="24"/>
              </w:rPr>
              <w:t xml:space="preserve">Cristián </w:t>
            </w:r>
            <w:r w:rsidR="00FA3FF1">
              <w:rPr>
                <w:bCs/>
                <w:color w:val="000000" w:themeColor="text1"/>
                <w:sz w:val="24"/>
                <w:szCs w:val="24"/>
              </w:rPr>
              <w:t xml:space="preserve">Alfonso </w:t>
            </w:r>
            <w:r>
              <w:rPr>
                <w:bCs/>
                <w:color w:val="000000" w:themeColor="text1"/>
                <w:sz w:val="24"/>
                <w:szCs w:val="24"/>
              </w:rPr>
              <w:t>Larraín León</w:t>
            </w:r>
          </w:p>
          <w:p w14:paraId="12FA6E28" w14:textId="4081F95D" w:rsidR="00A54A31" w:rsidRPr="00680E02" w:rsidRDefault="00546058" w:rsidP="00195A90">
            <w:pPr>
              <w:contextualSpacing/>
              <w:jc w:val="center"/>
              <w:rPr>
                <w:b/>
                <w:color w:val="000000" w:themeColor="text1"/>
                <w:sz w:val="24"/>
                <w:szCs w:val="24"/>
              </w:rPr>
            </w:pPr>
            <w:r w:rsidRPr="005D1064">
              <w:rPr>
                <w:b/>
                <w:color w:val="000000" w:themeColor="text1"/>
                <w:sz w:val="24"/>
                <w:szCs w:val="24"/>
              </w:rPr>
              <w:t>pp.</w:t>
            </w:r>
            <w:r w:rsidRPr="001E0BC0">
              <w:rPr>
                <w:b/>
                <w:color w:val="000000" w:themeColor="text1"/>
                <w:sz w:val="24"/>
                <w:szCs w:val="24"/>
              </w:rPr>
              <w:t xml:space="preserve"> </w:t>
            </w:r>
            <w:r w:rsidR="00CE6D27" w:rsidRPr="001E0BC0">
              <w:rPr>
                <w:rFonts w:eastAsia="Arial Unicode MS"/>
                <w:b/>
                <w:color w:val="000000" w:themeColor="text1"/>
                <w:sz w:val="24"/>
                <w:szCs w:val="24"/>
                <w:lang w:val="es-ES"/>
              </w:rPr>
              <w:t>Fondo</w:t>
            </w:r>
            <w:r w:rsidR="00CE6D27" w:rsidRPr="00680E02">
              <w:rPr>
                <w:rFonts w:eastAsia="Arial Unicode MS"/>
                <w:b/>
                <w:bCs/>
                <w:color w:val="000000" w:themeColor="text1"/>
                <w:sz w:val="24"/>
                <w:szCs w:val="24"/>
                <w:lang w:val="es-ES"/>
              </w:rPr>
              <w:t xml:space="preserve"> de Infraestructura S.A.</w:t>
            </w:r>
          </w:p>
        </w:tc>
      </w:tr>
    </w:tbl>
    <w:p w14:paraId="12764DC6" w14:textId="5B7024F1" w:rsidR="00D14501" w:rsidRPr="00680E02" w:rsidRDefault="00D14501" w:rsidP="00195A90">
      <w:pPr>
        <w:rPr>
          <w:rFonts w:eastAsia="Arial Unicode MS"/>
          <w:color w:val="000000" w:themeColor="text1"/>
          <w:sz w:val="24"/>
          <w:szCs w:val="24"/>
        </w:rPr>
      </w:pPr>
    </w:p>
    <w:p w14:paraId="784610B5" w14:textId="64F3B562" w:rsidR="00546058" w:rsidRPr="00680E02" w:rsidRDefault="00546058" w:rsidP="00195A90">
      <w:pPr>
        <w:rPr>
          <w:rFonts w:eastAsia="Arial Unicode MS"/>
          <w:color w:val="000000" w:themeColor="text1"/>
          <w:sz w:val="24"/>
          <w:szCs w:val="24"/>
        </w:rPr>
      </w:pPr>
    </w:p>
    <w:p w14:paraId="74824EB5" w14:textId="46127B5A" w:rsidR="00546058" w:rsidRPr="00680E02" w:rsidRDefault="00546058" w:rsidP="00195A90">
      <w:pPr>
        <w:rPr>
          <w:rFonts w:eastAsia="Arial Unicode MS"/>
          <w:color w:val="000000" w:themeColor="text1"/>
          <w:sz w:val="24"/>
          <w:szCs w:val="24"/>
        </w:rPr>
      </w:pPr>
    </w:p>
    <w:p w14:paraId="315CE9E0" w14:textId="6DFCEB32" w:rsidR="00546058" w:rsidRPr="00680E02" w:rsidRDefault="00546058" w:rsidP="00195A90">
      <w:pPr>
        <w:rPr>
          <w:rFonts w:eastAsia="Arial Unicode MS"/>
          <w:color w:val="000000" w:themeColor="text1"/>
          <w:sz w:val="24"/>
          <w:szCs w:val="24"/>
        </w:rPr>
      </w:pPr>
    </w:p>
    <w:p w14:paraId="1AD7D820" w14:textId="77777777" w:rsidR="00546058" w:rsidRPr="00680E02" w:rsidRDefault="00546058" w:rsidP="00195A90">
      <w:pPr>
        <w:rPr>
          <w:rFonts w:eastAsia="Arial Unicode MS"/>
          <w:color w:val="000000" w:themeColor="text1"/>
          <w:sz w:val="24"/>
          <w:szCs w:val="24"/>
        </w:rPr>
      </w:pPr>
    </w:p>
    <w:p w14:paraId="1ADA1DD5" w14:textId="77777777" w:rsidR="00546058" w:rsidRPr="00680E02" w:rsidRDefault="00546058" w:rsidP="00195A90">
      <w:pPr>
        <w:contextualSpacing/>
        <w:jc w:val="center"/>
        <w:rPr>
          <w:b/>
          <w:color w:val="000000" w:themeColor="text1"/>
          <w:sz w:val="24"/>
          <w:szCs w:val="24"/>
        </w:rPr>
      </w:pPr>
      <w:r w:rsidRPr="00680E02">
        <w:rPr>
          <w:b/>
          <w:color w:val="000000" w:themeColor="text1"/>
          <w:sz w:val="24"/>
          <w:szCs w:val="24"/>
        </w:rPr>
        <w:t>________________________________</w:t>
      </w:r>
    </w:p>
    <w:p w14:paraId="3CB7235C" w14:textId="5BE057DD" w:rsidR="00546058" w:rsidRPr="00680E02" w:rsidRDefault="0025697B" w:rsidP="00195A90">
      <w:pPr>
        <w:contextualSpacing/>
        <w:jc w:val="center"/>
        <w:rPr>
          <w:b/>
          <w:color w:val="000000" w:themeColor="text1"/>
          <w:sz w:val="24"/>
          <w:szCs w:val="24"/>
        </w:rPr>
      </w:pPr>
      <w:r w:rsidRPr="00680E02">
        <w:rPr>
          <w:b/>
          <w:color w:val="000000" w:themeColor="text1"/>
          <w:sz w:val="24"/>
          <w:szCs w:val="24"/>
        </w:rPr>
        <w:t>[</w:t>
      </w:r>
      <w:r w:rsidR="00A9110D" w:rsidRPr="00680E02">
        <w:rPr>
          <w:b/>
          <w:color w:val="000000" w:themeColor="text1"/>
          <w:sz w:val="24"/>
          <w:szCs w:val="24"/>
        </w:rPr>
        <w:t>●</w:t>
      </w:r>
      <w:r w:rsidRPr="00680E02">
        <w:rPr>
          <w:b/>
          <w:color w:val="000000" w:themeColor="text1"/>
          <w:sz w:val="24"/>
          <w:szCs w:val="24"/>
        </w:rPr>
        <w:t>]</w:t>
      </w:r>
    </w:p>
    <w:p w14:paraId="068797E0" w14:textId="21E5E374" w:rsidR="00546058" w:rsidRPr="00195A90" w:rsidRDefault="00546058" w:rsidP="00195A90">
      <w:pPr>
        <w:jc w:val="center"/>
        <w:rPr>
          <w:rFonts w:eastAsia="Arial Unicode MS"/>
          <w:color w:val="000000" w:themeColor="text1"/>
          <w:sz w:val="24"/>
          <w:szCs w:val="24"/>
        </w:rPr>
      </w:pPr>
      <w:r w:rsidRPr="00680E02">
        <w:rPr>
          <w:b/>
          <w:color w:val="000000" w:themeColor="text1"/>
          <w:sz w:val="24"/>
          <w:szCs w:val="24"/>
        </w:rPr>
        <w:t xml:space="preserve">pp. </w:t>
      </w:r>
      <w:r w:rsidR="0025697B" w:rsidRPr="00680E02">
        <w:rPr>
          <w:b/>
          <w:color w:val="000000" w:themeColor="text1"/>
          <w:sz w:val="24"/>
          <w:szCs w:val="24"/>
        </w:rPr>
        <w:t>[</w:t>
      </w:r>
      <w:r w:rsidR="002733B9" w:rsidRPr="00680E02">
        <w:rPr>
          <w:b/>
          <w:color w:val="000000" w:themeColor="text1"/>
          <w:sz w:val="24"/>
          <w:szCs w:val="24"/>
        </w:rPr>
        <w:t>P</w:t>
      </w:r>
      <w:r w:rsidR="00CB36D5" w:rsidRPr="00680E02">
        <w:rPr>
          <w:b/>
          <w:color w:val="000000" w:themeColor="text1"/>
          <w:sz w:val="24"/>
          <w:szCs w:val="24"/>
        </w:rPr>
        <w:t>articipante</w:t>
      </w:r>
      <w:r w:rsidR="0025697B" w:rsidRPr="00680E02">
        <w:rPr>
          <w:b/>
          <w:color w:val="000000" w:themeColor="text1"/>
          <w:sz w:val="24"/>
          <w:szCs w:val="24"/>
        </w:rPr>
        <w:t>]</w:t>
      </w:r>
    </w:p>
    <w:sectPr w:rsidR="00546058" w:rsidRPr="00195A90" w:rsidSect="00AD6D31">
      <w:headerReference w:type="default" r:id="rId12"/>
      <w:footerReference w:type="default" r:id="rId13"/>
      <w:headerReference w:type="first" r:id="rId14"/>
      <w:pgSz w:w="12242" w:h="15842" w:code="1"/>
      <w:pgMar w:top="1417" w:right="1701" w:bottom="1417" w:left="1701" w:header="426" w:footer="214"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66D3" w14:textId="77777777" w:rsidR="00AD6D31" w:rsidRDefault="00AD6D31">
      <w:r>
        <w:separator/>
      </w:r>
    </w:p>
  </w:endnote>
  <w:endnote w:type="continuationSeparator" w:id="0">
    <w:p w14:paraId="0D7C445E" w14:textId="77777777" w:rsidR="00AD6D31" w:rsidRDefault="00AD6D31">
      <w:r>
        <w:continuationSeparator/>
      </w:r>
    </w:p>
  </w:endnote>
  <w:endnote w:type="continuationNotice" w:id="1">
    <w:p w14:paraId="7E6FB550" w14:textId="77777777" w:rsidR="00AD6D31" w:rsidRDefault="00AD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023354"/>
      <w:docPartObj>
        <w:docPartGallery w:val="Page Numbers (Bottom of Page)"/>
        <w:docPartUnique/>
      </w:docPartObj>
    </w:sdtPr>
    <w:sdtEndPr/>
    <w:sdtContent>
      <w:sdt>
        <w:sdtPr>
          <w:id w:val="-551772923"/>
          <w:docPartObj>
            <w:docPartGallery w:val="Page Numbers (Top of Page)"/>
            <w:docPartUnique/>
          </w:docPartObj>
        </w:sdtPr>
        <w:sdtEndPr/>
        <w:sdtContent>
          <w:p w14:paraId="003780E6" w14:textId="77777777" w:rsidR="00326B95" w:rsidRDefault="00326B95" w:rsidP="00195A9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82162">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82162">
              <w:rPr>
                <w:b/>
                <w:bCs/>
                <w:noProof/>
              </w:rPr>
              <w:t>5</w:t>
            </w:r>
            <w:r>
              <w:rPr>
                <w:b/>
                <w:bCs/>
                <w:sz w:val="24"/>
                <w:szCs w:val="24"/>
              </w:rPr>
              <w:fldChar w:fldCharType="end"/>
            </w:r>
          </w:p>
        </w:sdtContent>
      </w:sdt>
    </w:sdtContent>
  </w:sdt>
  <w:p w14:paraId="6C58A5EF" w14:textId="77777777" w:rsidR="00DE4E1F" w:rsidRDefault="00DE4E1F" w:rsidP="00326B95">
    <w:pPr>
      <w:pStyle w:val="Piedepgina"/>
      <w:ind w:firstLine="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62FC" w14:textId="77777777" w:rsidR="00AD6D31" w:rsidRDefault="00AD6D31">
      <w:r>
        <w:separator/>
      </w:r>
    </w:p>
  </w:footnote>
  <w:footnote w:type="continuationSeparator" w:id="0">
    <w:p w14:paraId="4FA79639" w14:textId="77777777" w:rsidR="00AD6D31" w:rsidRDefault="00AD6D31">
      <w:r>
        <w:continuationSeparator/>
      </w:r>
    </w:p>
  </w:footnote>
  <w:footnote w:type="continuationNotice" w:id="1">
    <w:p w14:paraId="4B3A7BBE" w14:textId="77777777" w:rsidR="00AD6D31" w:rsidRDefault="00AD6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78"/>
      <w:gridCol w:w="5662"/>
    </w:tblGrid>
    <w:tr w:rsidR="00326B95" w14:paraId="1AF1532F" w14:textId="77777777" w:rsidTr="00F46660">
      <w:trPr>
        <w:trHeight w:val="841"/>
      </w:trPr>
      <w:tc>
        <w:tcPr>
          <w:tcW w:w="3227" w:type="dxa"/>
        </w:tcPr>
        <w:p w14:paraId="121FBD98" w14:textId="4DD5602F" w:rsidR="00326B95" w:rsidRDefault="00326B95" w:rsidP="00F46660">
          <w:pPr>
            <w:pStyle w:val="Encabezado"/>
          </w:pPr>
        </w:p>
      </w:tc>
      <w:tc>
        <w:tcPr>
          <w:tcW w:w="5753" w:type="dxa"/>
        </w:tcPr>
        <w:p w14:paraId="66B93168" w14:textId="77777777" w:rsidR="00326B95" w:rsidRDefault="00326B95" w:rsidP="00F46660">
          <w:pPr>
            <w:jc w:val="center"/>
            <w:rPr>
              <w:rFonts w:ascii="Verdana" w:eastAsia="Arial Unicode MS" w:hAnsi="Verdana"/>
              <w:b/>
              <w:sz w:val="24"/>
            </w:rPr>
          </w:pPr>
        </w:p>
        <w:p w14:paraId="1CAFAFA0" w14:textId="77777777" w:rsidR="00326B95" w:rsidRDefault="00326B95" w:rsidP="0006672E">
          <w:pPr>
            <w:jc w:val="center"/>
          </w:pPr>
        </w:p>
      </w:tc>
    </w:tr>
  </w:tbl>
  <w:p w14:paraId="3711058C" w14:textId="77777777" w:rsidR="00326B95" w:rsidRDefault="00326B95" w:rsidP="00326B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1E95" w14:textId="08457D1D" w:rsidR="00102ADA" w:rsidRDefault="00102ADA">
    <w:pPr>
      <w:pStyle w:val="Encabezado"/>
    </w:pPr>
  </w:p>
  <w:p w14:paraId="62161DA6" w14:textId="3F7F0DE9" w:rsidR="00022F91" w:rsidRDefault="00195A90">
    <w:pPr>
      <w:pStyle w:val="Encabezado"/>
    </w:pPr>
    <w:r>
      <w:rPr>
        <w:noProof/>
        <w:sz w:val="24"/>
        <w:szCs w:val="24"/>
      </w:rPr>
      <w:drawing>
        <wp:anchor distT="0" distB="0" distL="114300" distR="114300" simplePos="0" relativeHeight="251661312" behindDoc="1" locked="0" layoutInCell="1" allowOverlap="1" wp14:anchorId="351DC389" wp14:editId="42BD3F2B">
          <wp:simplePos x="0" y="0"/>
          <wp:positionH relativeFrom="margin">
            <wp:posOffset>-250190</wp:posOffset>
          </wp:positionH>
          <wp:positionV relativeFrom="paragraph">
            <wp:posOffset>-135890</wp:posOffset>
          </wp:positionV>
          <wp:extent cx="1341755" cy="608330"/>
          <wp:effectExtent l="0" t="0" r="0" b="1270"/>
          <wp:wrapThrough wrapText="bothSides">
            <wp:wrapPolygon edited="0">
              <wp:start x="4600" y="0"/>
              <wp:lineTo x="0" y="4735"/>
              <wp:lineTo x="0" y="20969"/>
              <wp:lineTo x="21160" y="20969"/>
              <wp:lineTo x="21160" y="6764"/>
              <wp:lineTo x="15027" y="676"/>
              <wp:lineTo x="10734" y="0"/>
              <wp:lineTo x="4600" y="0"/>
            </wp:wrapPolygon>
          </wp:wrapThrough>
          <wp:docPr id="1414245025" name="Imagen 141424502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6083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14B0A"/>
    <w:multiLevelType w:val="hybridMultilevel"/>
    <w:tmpl w:val="9FEC9AE0"/>
    <w:lvl w:ilvl="0" w:tplc="2500E0B2">
      <w:start w:val="1"/>
      <w:numFmt w:val="decimal"/>
      <w:lvlText w:val="%1."/>
      <w:lvlJc w:val="left"/>
      <w:pPr>
        <w:ind w:left="720" w:hanging="360"/>
      </w:pPr>
      <w:rPr>
        <w:rFonts w:ascii="Times New Roman" w:eastAsia="Arial Unicode MS"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9434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F"/>
    <w:rsid w:val="0000490A"/>
    <w:rsid w:val="00007DDC"/>
    <w:rsid w:val="00017E45"/>
    <w:rsid w:val="00020439"/>
    <w:rsid w:val="00022700"/>
    <w:rsid w:val="00022F77"/>
    <w:rsid w:val="00022F91"/>
    <w:rsid w:val="00032FE6"/>
    <w:rsid w:val="00064820"/>
    <w:rsid w:val="0006672E"/>
    <w:rsid w:val="00071BF3"/>
    <w:rsid w:val="000759C5"/>
    <w:rsid w:val="00077418"/>
    <w:rsid w:val="00080699"/>
    <w:rsid w:val="0008433A"/>
    <w:rsid w:val="0008697D"/>
    <w:rsid w:val="0009593D"/>
    <w:rsid w:val="000A362C"/>
    <w:rsid w:val="000A473E"/>
    <w:rsid w:val="000A757D"/>
    <w:rsid w:val="000B1A29"/>
    <w:rsid w:val="000B702C"/>
    <w:rsid w:val="000C2DD2"/>
    <w:rsid w:val="000C377D"/>
    <w:rsid w:val="000C5BEF"/>
    <w:rsid w:val="000D06CF"/>
    <w:rsid w:val="000D7D6A"/>
    <w:rsid w:val="000F0EC6"/>
    <w:rsid w:val="000F4DCC"/>
    <w:rsid w:val="00102ADA"/>
    <w:rsid w:val="00104738"/>
    <w:rsid w:val="00105ECE"/>
    <w:rsid w:val="00106BFD"/>
    <w:rsid w:val="00115CC7"/>
    <w:rsid w:val="00131E8A"/>
    <w:rsid w:val="00134242"/>
    <w:rsid w:val="001413E3"/>
    <w:rsid w:val="001420A8"/>
    <w:rsid w:val="001453F2"/>
    <w:rsid w:val="00164B97"/>
    <w:rsid w:val="00171F8D"/>
    <w:rsid w:val="00181F90"/>
    <w:rsid w:val="00186577"/>
    <w:rsid w:val="00192BCD"/>
    <w:rsid w:val="0019452F"/>
    <w:rsid w:val="00195A90"/>
    <w:rsid w:val="001A1B4C"/>
    <w:rsid w:val="001A1D4E"/>
    <w:rsid w:val="001A3680"/>
    <w:rsid w:val="001B1FBA"/>
    <w:rsid w:val="001C2EE4"/>
    <w:rsid w:val="001C5796"/>
    <w:rsid w:val="001D29E0"/>
    <w:rsid w:val="001D446A"/>
    <w:rsid w:val="001D484A"/>
    <w:rsid w:val="001E0BC0"/>
    <w:rsid w:val="001E3CB0"/>
    <w:rsid w:val="001F2CB8"/>
    <w:rsid w:val="001F46D8"/>
    <w:rsid w:val="001F47A1"/>
    <w:rsid w:val="002055D0"/>
    <w:rsid w:val="002144AB"/>
    <w:rsid w:val="00215275"/>
    <w:rsid w:val="002318BA"/>
    <w:rsid w:val="00231F01"/>
    <w:rsid w:val="0023342E"/>
    <w:rsid w:val="002407EB"/>
    <w:rsid w:val="00241DCE"/>
    <w:rsid w:val="00251D32"/>
    <w:rsid w:val="00253ED2"/>
    <w:rsid w:val="0025697B"/>
    <w:rsid w:val="0026167B"/>
    <w:rsid w:val="002636F7"/>
    <w:rsid w:val="002733B9"/>
    <w:rsid w:val="00276AB2"/>
    <w:rsid w:val="00277A00"/>
    <w:rsid w:val="0028302F"/>
    <w:rsid w:val="00284386"/>
    <w:rsid w:val="00286AAE"/>
    <w:rsid w:val="00292777"/>
    <w:rsid w:val="002A1A39"/>
    <w:rsid w:val="002A6CD0"/>
    <w:rsid w:val="002B32A8"/>
    <w:rsid w:val="002C64D5"/>
    <w:rsid w:val="002D08A7"/>
    <w:rsid w:val="002D1AC5"/>
    <w:rsid w:val="002E1D2B"/>
    <w:rsid w:val="002F4667"/>
    <w:rsid w:val="0030315C"/>
    <w:rsid w:val="00311705"/>
    <w:rsid w:val="00323578"/>
    <w:rsid w:val="00326B95"/>
    <w:rsid w:val="00332B84"/>
    <w:rsid w:val="0035247D"/>
    <w:rsid w:val="00353981"/>
    <w:rsid w:val="00364D33"/>
    <w:rsid w:val="00365A0D"/>
    <w:rsid w:val="00370223"/>
    <w:rsid w:val="00385F4F"/>
    <w:rsid w:val="00385FA7"/>
    <w:rsid w:val="003920DC"/>
    <w:rsid w:val="003A39EF"/>
    <w:rsid w:val="003B1D16"/>
    <w:rsid w:val="003D08C6"/>
    <w:rsid w:val="003D4538"/>
    <w:rsid w:val="003D7398"/>
    <w:rsid w:val="003E3163"/>
    <w:rsid w:val="003E428B"/>
    <w:rsid w:val="003F0AE4"/>
    <w:rsid w:val="003F0DDE"/>
    <w:rsid w:val="003F39D7"/>
    <w:rsid w:val="00401DAB"/>
    <w:rsid w:val="00413242"/>
    <w:rsid w:val="00413637"/>
    <w:rsid w:val="0042174A"/>
    <w:rsid w:val="00425B7C"/>
    <w:rsid w:val="0042760F"/>
    <w:rsid w:val="004347ED"/>
    <w:rsid w:val="00440F24"/>
    <w:rsid w:val="0044378D"/>
    <w:rsid w:val="0044395D"/>
    <w:rsid w:val="00470696"/>
    <w:rsid w:val="00470FC8"/>
    <w:rsid w:val="00493FCC"/>
    <w:rsid w:val="004C4AD1"/>
    <w:rsid w:val="004C4CC6"/>
    <w:rsid w:val="004D10F1"/>
    <w:rsid w:val="004D239E"/>
    <w:rsid w:val="004E3E87"/>
    <w:rsid w:val="004E6C5E"/>
    <w:rsid w:val="004F1C92"/>
    <w:rsid w:val="0050082A"/>
    <w:rsid w:val="00505C67"/>
    <w:rsid w:val="00506EFC"/>
    <w:rsid w:val="00512300"/>
    <w:rsid w:val="00513738"/>
    <w:rsid w:val="005162CB"/>
    <w:rsid w:val="005254FC"/>
    <w:rsid w:val="005261BC"/>
    <w:rsid w:val="00532DC2"/>
    <w:rsid w:val="00546058"/>
    <w:rsid w:val="00550044"/>
    <w:rsid w:val="0055266C"/>
    <w:rsid w:val="00554E3F"/>
    <w:rsid w:val="0056138F"/>
    <w:rsid w:val="00567C2B"/>
    <w:rsid w:val="00570CDD"/>
    <w:rsid w:val="00591F38"/>
    <w:rsid w:val="005A0DE1"/>
    <w:rsid w:val="005B17B6"/>
    <w:rsid w:val="005B5F47"/>
    <w:rsid w:val="005C53F4"/>
    <w:rsid w:val="005C6EB6"/>
    <w:rsid w:val="005C7050"/>
    <w:rsid w:val="005D1064"/>
    <w:rsid w:val="005D13C7"/>
    <w:rsid w:val="005D19B9"/>
    <w:rsid w:val="005D1ACF"/>
    <w:rsid w:val="005D2C70"/>
    <w:rsid w:val="005D58F8"/>
    <w:rsid w:val="005D6C58"/>
    <w:rsid w:val="005D6F16"/>
    <w:rsid w:val="005E029A"/>
    <w:rsid w:val="005E2B46"/>
    <w:rsid w:val="005E3297"/>
    <w:rsid w:val="005F1888"/>
    <w:rsid w:val="005F43F4"/>
    <w:rsid w:val="006015DB"/>
    <w:rsid w:val="00602AC2"/>
    <w:rsid w:val="006043B9"/>
    <w:rsid w:val="006105A4"/>
    <w:rsid w:val="00612B0F"/>
    <w:rsid w:val="006143F4"/>
    <w:rsid w:val="006164CC"/>
    <w:rsid w:val="00624EF6"/>
    <w:rsid w:val="0063059D"/>
    <w:rsid w:val="006321EE"/>
    <w:rsid w:val="00636D85"/>
    <w:rsid w:val="00646633"/>
    <w:rsid w:val="006517F7"/>
    <w:rsid w:val="00652730"/>
    <w:rsid w:val="0065541F"/>
    <w:rsid w:val="0066168A"/>
    <w:rsid w:val="006628A9"/>
    <w:rsid w:val="00667047"/>
    <w:rsid w:val="00674DF6"/>
    <w:rsid w:val="00680E02"/>
    <w:rsid w:val="00682AA1"/>
    <w:rsid w:val="00682EC3"/>
    <w:rsid w:val="00683425"/>
    <w:rsid w:val="00683C5F"/>
    <w:rsid w:val="00690C01"/>
    <w:rsid w:val="00691B22"/>
    <w:rsid w:val="00692192"/>
    <w:rsid w:val="0069341E"/>
    <w:rsid w:val="006C01F6"/>
    <w:rsid w:val="006C02AA"/>
    <w:rsid w:val="006C08F4"/>
    <w:rsid w:val="006C3CB4"/>
    <w:rsid w:val="006D0650"/>
    <w:rsid w:val="006D7C3D"/>
    <w:rsid w:val="007003B9"/>
    <w:rsid w:val="007016AF"/>
    <w:rsid w:val="007055D0"/>
    <w:rsid w:val="00705E58"/>
    <w:rsid w:val="00724E4E"/>
    <w:rsid w:val="00725A4C"/>
    <w:rsid w:val="00727CD4"/>
    <w:rsid w:val="00733920"/>
    <w:rsid w:val="00735D4D"/>
    <w:rsid w:val="00746CE8"/>
    <w:rsid w:val="007503A6"/>
    <w:rsid w:val="0075743C"/>
    <w:rsid w:val="0076277D"/>
    <w:rsid w:val="00765EC1"/>
    <w:rsid w:val="0076788B"/>
    <w:rsid w:val="007702DB"/>
    <w:rsid w:val="00782162"/>
    <w:rsid w:val="00787758"/>
    <w:rsid w:val="00793BBC"/>
    <w:rsid w:val="007A241B"/>
    <w:rsid w:val="007A5287"/>
    <w:rsid w:val="007C0962"/>
    <w:rsid w:val="007C1BF8"/>
    <w:rsid w:val="007C578A"/>
    <w:rsid w:val="007D055C"/>
    <w:rsid w:val="007D2A6A"/>
    <w:rsid w:val="007D670D"/>
    <w:rsid w:val="007D7A81"/>
    <w:rsid w:val="007D7D89"/>
    <w:rsid w:val="007E1B86"/>
    <w:rsid w:val="007E7F78"/>
    <w:rsid w:val="007F04E2"/>
    <w:rsid w:val="007F3B65"/>
    <w:rsid w:val="007F4475"/>
    <w:rsid w:val="007F638E"/>
    <w:rsid w:val="00802D44"/>
    <w:rsid w:val="00807897"/>
    <w:rsid w:val="00807B1A"/>
    <w:rsid w:val="00807BD9"/>
    <w:rsid w:val="0081158B"/>
    <w:rsid w:val="0081349F"/>
    <w:rsid w:val="00821102"/>
    <w:rsid w:val="008228EA"/>
    <w:rsid w:val="00845DBB"/>
    <w:rsid w:val="0084601C"/>
    <w:rsid w:val="00850DB2"/>
    <w:rsid w:val="008526EC"/>
    <w:rsid w:val="008851D0"/>
    <w:rsid w:val="0089414D"/>
    <w:rsid w:val="0089565C"/>
    <w:rsid w:val="00896F7D"/>
    <w:rsid w:val="008B2CFD"/>
    <w:rsid w:val="008B60FE"/>
    <w:rsid w:val="008C1C54"/>
    <w:rsid w:val="008C6EFC"/>
    <w:rsid w:val="008D09F0"/>
    <w:rsid w:val="008D1771"/>
    <w:rsid w:val="008F5B65"/>
    <w:rsid w:val="009031D5"/>
    <w:rsid w:val="00906EA7"/>
    <w:rsid w:val="00914984"/>
    <w:rsid w:val="00922E19"/>
    <w:rsid w:val="00932794"/>
    <w:rsid w:val="00932ADC"/>
    <w:rsid w:val="00932C34"/>
    <w:rsid w:val="00934252"/>
    <w:rsid w:val="00941735"/>
    <w:rsid w:val="009548B1"/>
    <w:rsid w:val="00956402"/>
    <w:rsid w:val="00957746"/>
    <w:rsid w:val="0096646C"/>
    <w:rsid w:val="00971B17"/>
    <w:rsid w:val="00982DA5"/>
    <w:rsid w:val="009835F9"/>
    <w:rsid w:val="00991285"/>
    <w:rsid w:val="0099512F"/>
    <w:rsid w:val="009A0670"/>
    <w:rsid w:val="009A2EED"/>
    <w:rsid w:val="009A3E54"/>
    <w:rsid w:val="009A7822"/>
    <w:rsid w:val="009B1D25"/>
    <w:rsid w:val="009B66C4"/>
    <w:rsid w:val="009B68F5"/>
    <w:rsid w:val="009B7317"/>
    <w:rsid w:val="009B7F99"/>
    <w:rsid w:val="009D3037"/>
    <w:rsid w:val="009D5496"/>
    <w:rsid w:val="009E1483"/>
    <w:rsid w:val="009E4068"/>
    <w:rsid w:val="009E6256"/>
    <w:rsid w:val="00A012D5"/>
    <w:rsid w:val="00A04553"/>
    <w:rsid w:val="00A052D8"/>
    <w:rsid w:val="00A1472E"/>
    <w:rsid w:val="00A206BA"/>
    <w:rsid w:val="00A21184"/>
    <w:rsid w:val="00A2179C"/>
    <w:rsid w:val="00A22F97"/>
    <w:rsid w:val="00A272C8"/>
    <w:rsid w:val="00A3291E"/>
    <w:rsid w:val="00A43845"/>
    <w:rsid w:val="00A4572C"/>
    <w:rsid w:val="00A457B2"/>
    <w:rsid w:val="00A54A31"/>
    <w:rsid w:val="00A61189"/>
    <w:rsid w:val="00A64542"/>
    <w:rsid w:val="00A7275E"/>
    <w:rsid w:val="00A77834"/>
    <w:rsid w:val="00A9110D"/>
    <w:rsid w:val="00A95430"/>
    <w:rsid w:val="00AA402C"/>
    <w:rsid w:val="00AA7C82"/>
    <w:rsid w:val="00AD1494"/>
    <w:rsid w:val="00AD1FFF"/>
    <w:rsid w:val="00AD53EE"/>
    <w:rsid w:val="00AD6D31"/>
    <w:rsid w:val="00AE0A5B"/>
    <w:rsid w:val="00AF32A5"/>
    <w:rsid w:val="00B21AD5"/>
    <w:rsid w:val="00B24498"/>
    <w:rsid w:val="00B249CA"/>
    <w:rsid w:val="00B27C5F"/>
    <w:rsid w:val="00B40270"/>
    <w:rsid w:val="00B42E85"/>
    <w:rsid w:val="00B43AC7"/>
    <w:rsid w:val="00B45322"/>
    <w:rsid w:val="00B45361"/>
    <w:rsid w:val="00B50132"/>
    <w:rsid w:val="00B640C2"/>
    <w:rsid w:val="00B92769"/>
    <w:rsid w:val="00BC19F1"/>
    <w:rsid w:val="00BC358C"/>
    <w:rsid w:val="00BC4B8D"/>
    <w:rsid w:val="00BE3C4B"/>
    <w:rsid w:val="00BF06B4"/>
    <w:rsid w:val="00BF3ECC"/>
    <w:rsid w:val="00C00EF9"/>
    <w:rsid w:val="00C01724"/>
    <w:rsid w:val="00C04899"/>
    <w:rsid w:val="00C067DC"/>
    <w:rsid w:val="00C311BF"/>
    <w:rsid w:val="00C328F6"/>
    <w:rsid w:val="00C344B9"/>
    <w:rsid w:val="00C42BA7"/>
    <w:rsid w:val="00C42CAD"/>
    <w:rsid w:val="00C43E9C"/>
    <w:rsid w:val="00C502CE"/>
    <w:rsid w:val="00C52F68"/>
    <w:rsid w:val="00C54B66"/>
    <w:rsid w:val="00C55EAE"/>
    <w:rsid w:val="00C603E1"/>
    <w:rsid w:val="00C614D8"/>
    <w:rsid w:val="00C6505B"/>
    <w:rsid w:val="00C6796E"/>
    <w:rsid w:val="00C77547"/>
    <w:rsid w:val="00C8369C"/>
    <w:rsid w:val="00C852FA"/>
    <w:rsid w:val="00C90A26"/>
    <w:rsid w:val="00C970A9"/>
    <w:rsid w:val="00CA3A50"/>
    <w:rsid w:val="00CA41B3"/>
    <w:rsid w:val="00CB36D5"/>
    <w:rsid w:val="00CC0D05"/>
    <w:rsid w:val="00CC58EB"/>
    <w:rsid w:val="00CC7CE1"/>
    <w:rsid w:val="00CE6D27"/>
    <w:rsid w:val="00CF43EB"/>
    <w:rsid w:val="00CF733E"/>
    <w:rsid w:val="00D0194C"/>
    <w:rsid w:val="00D04436"/>
    <w:rsid w:val="00D1006F"/>
    <w:rsid w:val="00D14501"/>
    <w:rsid w:val="00D17044"/>
    <w:rsid w:val="00D353D7"/>
    <w:rsid w:val="00D436F2"/>
    <w:rsid w:val="00D4650B"/>
    <w:rsid w:val="00D5096A"/>
    <w:rsid w:val="00D54804"/>
    <w:rsid w:val="00D62461"/>
    <w:rsid w:val="00D6522C"/>
    <w:rsid w:val="00D673D9"/>
    <w:rsid w:val="00D71BCC"/>
    <w:rsid w:val="00D72D86"/>
    <w:rsid w:val="00D7578E"/>
    <w:rsid w:val="00D86EE1"/>
    <w:rsid w:val="00D905DC"/>
    <w:rsid w:val="00D9191E"/>
    <w:rsid w:val="00D933CF"/>
    <w:rsid w:val="00DB06BD"/>
    <w:rsid w:val="00DB65AE"/>
    <w:rsid w:val="00DB66CB"/>
    <w:rsid w:val="00DC5CFF"/>
    <w:rsid w:val="00DD1B5B"/>
    <w:rsid w:val="00DE4E1F"/>
    <w:rsid w:val="00DF650D"/>
    <w:rsid w:val="00E04D16"/>
    <w:rsid w:val="00E04FA0"/>
    <w:rsid w:val="00E06B01"/>
    <w:rsid w:val="00E11791"/>
    <w:rsid w:val="00E12174"/>
    <w:rsid w:val="00E15343"/>
    <w:rsid w:val="00E15EC0"/>
    <w:rsid w:val="00E15EC3"/>
    <w:rsid w:val="00E263AD"/>
    <w:rsid w:val="00E35068"/>
    <w:rsid w:val="00E439AF"/>
    <w:rsid w:val="00E43E5A"/>
    <w:rsid w:val="00E44869"/>
    <w:rsid w:val="00E53274"/>
    <w:rsid w:val="00E537AC"/>
    <w:rsid w:val="00E61015"/>
    <w:rsid w:val="00E628BA"/>
    <w:rsid w:val="00E664D1"/>
    <w:rsid w:val="00E75FFF"/>
    <w:rsid w:val="00E82FCF"/>
    <w:rsid w:val="00E84377"/>
    <w:rsid w:val="00E856A5"/>
    <w:rsid w:val="00E900D7"/>
    <w:rsid w:val="00EA70EA"/>
    <w:rsid w:val="00EA79ED"/>
    <w:rsid w:val="00EB3039"/>
    <w:rsid w:val="00EB4BF1"/>
    <w:rsid w:val="00EC69A2"/>
    <w:rsid w:val="00EC7BA5"/>
    <w:rsid w:val="00ED3C75"/>
    <w:rsid w:val="00ED6735"/>
    <w:rsid w:val="00ED7EB4"/>
    <w:rsid w:val="00EE25D4"/>
    <w:rsid w:val="00F0218C"/>
    <w:rsid w:val="00F078DA"/>
    <w:rsid w:val="00F10C3E"/>
    <w:rsid w:val="00F15180"/>
    <w:rsid w:val="00F22575"/>
    <w:rsid w:val="00F25EB4"/>
    <w:rsid w:val="00F3078D"/>
    <w:rsid w:val="00F31B1D"/>
    <w:rsid w:val="00F412F4"/>
    <w:rsid w:val="00F51B1F"/>
    <w:rsid w:val="00F53BA9"/>
    <w:rsid w:val="00F677E5"/>
    <w:rsid w:val="00F67B69"/>
    <w:rsid w:val="00F71470"/>
    <w:rsid w:val="00F73140"/>
    <w:rsid w:val="00F7797A"/>
    <w:rsid w:val="00FA3FF1"/>
    <w:rsid w:val="00FA5C1E"/>
    <w:rsid w:val="00FC48D6"/>
    <w:rsid w:val="00FC68D9"/>
    <w:rsid w:val="00FD0775"/>
    <w:rsid w:val="00FD0A60"/>
    <w:rsid w:val="00FE16EE"/>
    <w:rsid w:val="00FF52A9"/>
    <w:rsid w:val="00FF5434"/>
    <w:rsid w:val="00FF6E14"/>
    <w:rsid w:val="506C8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95C8"/>
  <w15:docId w15:val="{6B515F3A-29EC-4071-8FA0-E836DE2A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1F"/>
    <w:pPr>
      <w:autoSpaceDE w:val="0"/>
      <w:autoSpaceDN w:val="0"/>
    </w:pPr>
    <w:rPr>
      <w:rFonts w:ascii="Times New Roman" w:eastAsia="Times New Roman" w:hAnsi="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E4E1F"/>
    <w:pPr>
      <w:tabs>
        <w:tab w:val="center" w:pos="4252"/>
        <w:tab w:val="right" w:pos="8504"/>
      </w:tabs>
    </w:pPr>
  </w:style>
  <w:style w:type="character" w:customStyle="1" w:styleId="EncabezadoCar">
    <w:name w:val="Encabezado Car"/>
    <w:link w:val="Encabezado"/>
    <w:rsid w:val="00E82FCF"/>
    <w:rPr>
      <w:rFonts w:ascii="Times New Roman" w:eastAsia="Times New Roman" w:hAnsi="Times New Roman"/>
      <w:lang w:val="es-ES_tradnl"/>
    </w:rPr>
  </w:style>
  <w:style w:type="paragraph" w:styleId="Piedepgina">
    <w:name w:val="footer"/>
    <w:basedOn w:val="Normal"/>
    <w:link w:val="PiedepginaCar"/>
    <w:uiPriority w:val="99"/>
    <w:rsid w:val="00DE4E1F"/>
    <w:pPr>
      <w:tabs>
        <w:tab w:val="center" w:pos="4252"/>
        <w:tab w:val="right" w:pos="8504"/>
      </w:tabs>
    </w:pPr>
  </w:style>
  <w:style w:type="character" w:customStyle="1" w:styleId="PiedepginaCar">
    <w:name w:val="Pie de página Car"/>
    <w:link w:val="Piedepgina"/>
    <w:uiPriority w:val="99"/>
    <w:rsid w:val="00E82FCF"/>
    <w:rPr>
      <w:rFonts w:ascii="Times New Roman" w:eastAsia="Times New Roman" w:hAnsi="Times New Roman"/>
      <w:lang w:val="es-ES_tradnl"/>
    </w:rPr>
  </w:style>
  <w:style w:type="paragraph" w:styleId="Textodeglobo">
    <w:name w:val="Balloon Text"/>
    <w:basedOn w:val="Normal"/>
    <w:semiHidden/>
    <w:rsid w:val="00DE4E1F"/>
    <w:rPr>
      <w:rFonts w:ascii="Tahoma" w:hAnsi="Tahoma" w:cs="Tahoma"/>
      <w:sz w:val="16"/>
      <w:szCs w:val="16"/>
    </w:rPr>
  </w:style>
  <w:style w:type="paragraph" w:styleId="Textoindependiente3">
    <w:name w:val="Body Text 3"/>
    <w:basedOn w:val="Normal"/>
    <w:rsid w:val="002A6CD0"/>
    <w:pPr>
      <w:autoSpaceDE/>
      <w:autoSpaceDN/>
      <w:spacing w:line="360" w:lineRule="auto"/>
      <w:jc w:val="both"/>
    </w:pPr>
    <w:rPr>
      <w:rFonts w:ascii="Arial" w:hAnsi="Arial" w:cs="Arial"/>
      <w:sz w:val="22"/>
      <w:szCs w:val="24"/>
      <w:lang w:val="es-ES" w:eastAsia="es-ES"/>
    </w:rPr>
  </w:style>
  <w:style w:type="table" w:styleId="Tablaconcuadrcula">
    <w:name w:val="Table Grid"/>
    <w:basedOn w:val="Tablanormal"/>
    <w:uiPriority w:val="59"/>
    <w:rsid w:val="007A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DE4E1F"/>
  </w:style>
  <w:style w:type="character" w:customStyle="1" w:styleId="apple-converted-space">
    <w:name w:val="apple-converted-space"/>
    <w:basedOn w:val="Fuentedeprrafopredeter"/>
    <w:rsid w:val="00DE4E1F"/>
  </w:style>
  <w:style w:type="paragraph" w:styleId="Revisin">
    <w:name w:val="Revision"/>
    <w:hidden/>
    <w:uiPriority w:val="99"/>
    <w:semiHidden/>
    <w:rsid w:val="0055266C"/>
    <w:rPr>
      <w:rFonts w:ascii="Times New Roman" w:eastAsia="Times New Roman" w:hAnsi="Times New Roman"/>
      <w:lang w:val="es-ES_tradnl"/>
    </w:rPr>
  </w:style>
  <w:style w:type="paragraph" w:customStyle="1" w:styleId="Parrafo1erNivel">
    <w:name w:val="Parrafo 1er. Nivel"/>
    <w:basedOn w:val="Normal"/>
    <w:link w:val="Parrafo1erNivelChar"/>
    <w:qFormat/>
    <w:rsid w:val="00D14501"/>
    <w:pPr>
      <w:tabs>
        <w:tab w:val="right" w:leader="dot" w:pos="8990"/>
      </w:tabs>
      <w:autoSpaceDE/>
      <w:autoSpaceDN/>
      <w:spacing w:line="240" w:lineRule="atLeast"/>
      <w:ind w:left="1276" w:hanging="568"/>
      <w:jc w:val="both"/>
    </w:pPr>
    <w:rPr>
      <w:rFonts w:ascii="Arial" w:hAnsi="Arial" w:cs="Arial"/>
      <w:lang w:val="es-CL"/>
    </w:rPr>
  </w:style>
  <w:style w:type="character" w:customStyle="1" w:styleId="Parrafo1erNivelChar">
    <w:name w:val="Parrafo 1er. Nivel Char"/>
    <w:basedOn w:val="Fuentedeprrafopredeter"/>
    <w:link w:val="Parrafo1erNivel"/>
    <w:rsid w:val="00D14501"/>
    <w:rPr>
      <w:rFonts w:ascii="Arial" w:eastAsia="Times New Roman" w:hAnsi="Arial" w:cs="Arial"/>
      <w:lang w:val="es-CL"/>
    </w:rPr>
  </w:style>
  <w:style w:type="character" w:styleId="Refdecomentario">
    <w:name w:val="annotation reference"/>
    <w:basedOn w:val="Fuentedeprrafopredeter"/>
    <w:uiPriority w:val="99"/>
    <w:semiHidden/>
    <w:unhideWhenUsed/>
    <w:rsid w:val="007016AF"/>
    <w:rPr>
      <w:sz w:val="16"/>
      <w:szCs w:val="16"/>
    </w:rPr>
  </w:style>
  <w:style w:type="paragraph" w:styleId="Textocomentario">
    <w:name w:val="annotation text"/>
    <w:basedOn w:val="Normal"/>
    <w:link w:val="TextocomentarioCar"/>
    <w:uiPriority w:val="99"/>
    <w:unhideWhenUsed/>
    <w:rsid w:val="007016AF"/>
  </w:style>
  <w:style w:type="character" w:customStyle="1" w:styleId="TextocomentarioCar">
    <w:name w:val="Texto comentario Car"/>
    <w:basedOn w:val="Fuentedeprrafopredeter"/>
    <w:link w:val="Textocomentario"/>
    <w:uiPriority w:val="99"/>
    <w:rsid w:val="007016AF"/>
    <w:rPr>
      <w:rFonts w:ascii="Times New Roman" w:eastAsia="Times New Roman" w:hAnsi="Times New Roman"/>
      <w:lang w:val="es-ES_tradnl"/>
    </w:rPr>
  </w:style>
  <w:style w:type="paragraph" w:styleId="Asuntodelcomentario">
    <w:name w:val="annotation subject"/>
    <w:basedOn w:val="Textocomentario"/>
    <w:next w:val="Textocomentario"/>
    <w:link w:val="AsuntodelcomentarioCar"/>
    <w:uiPriority w:val="99"/>
    <w:semiHidden/>
    <w:unhideWhenUsed/>
    <w:rsid w:val="007016AF"/>
    <w:rPr>
      <w:b/>
      <w:bCs/>
    </w:rPr>
  </w:style>
  <w:style w:type="character" w:customStyle="1" w:styleId="AsuntodelcomentarioCar">
    <w:name w:val="Asunto del comentario Car"/>
    <w:basedOn w:val="TextocomentarioCar"/>
    <w:link w:val="Asuntodelcomentario"/>
    <w:uiPriority w:val="99"/>
    <w:semiHidden/>
    <w:rsid w:val="007016AF"/>
    <w:rPr>
      <w:rFonts w:ascii="Times New Roman" w:eastAsia="Times New Roman" w:hAnsi="Times New Roman"/>
      <w:b/>
      <w:bCs/>
      <w:lang w:val="es-ES_tradnl"/>
    </w:rPr>
  </w:style>
  <w:style w:type="paragraph" w:styleId="Prrafodelista">
    <w:name w:val="List Paragraph"/>
    <w:basedOn w:val="Normal"/>
    <w:uiPriority w:val="34"/>
    <w:qFormat/>
    <w:rsid w:val="00FD0775"/>
    <w:pPr>
      <w:ind w:left="720"/>
      <w:contextualSpacing/>
    </w:pPr>
  </w:style>
  <w:style w:type="paragraph" w:styleId="Textonotapie">
    <w:name w:val="footnote text"/>
    <w:basedOn w:val="Normal"/>
    <w:link w:val="TextonotapieCar"/>
    <w:uiPriority w:val="99"/>
    <w:semiHidden/>
    <w:unhideWhenUsed/>
    <w:rsid w:val="00195A90"/>
  </w:style>
  <w:style w:type="character" w:customStyle="1" w:styleId="TextonotapieCar">
    <w:name w:val="Texto nota pie Car"/>
    <w:basedOn w:val="Fuentedeprrafopredeter"/>
    <w:link w:val="Textonotapie"/>
    <w:uiPriority w:val="99"/>
    <w:semiHidden/>
    <w:rsid w:val="00195A90"/>
    <w:rPr>
      <w:rFonts w:ascii="Times New Roman" w:eastAsia="Times New Roman" w:hAnsi="Times New Roman"/>
      <w:lang w:val="es-ES_tradnl"/>
    </w:rPr>
  </w:style>
  <w:style w:type="character" w:styleId="Refdenotaalpie">
    <w:name w:val="footnote reference"/>
    <w:basedOn w:val="Fuentedeprrafopredeter"/>
    <w:uiPriority w:val="99"/>
    <w:semiHidden/>
    <w:unhideWhenUsed/>
    <w:rsid w:val="00195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78775">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 w:id="462045266">
      <w:bodyDiv w:val="1"/>
      <w:marLeft w:val="0"/>
      <w:marRight w:val="0"/>
      <w:marTop w:val="0"/>
      <w:marBottom w:val="0"/>
      <w:divBdr>
        <w:top w:val="none" w:sz="0" w:space="0" w:color="auto"/>
        <w:left w:val="none" w:sz="0" w:space="0" w:color="auto"/>
        <w:bottom w:val="none" w:sz="0" w:space="0" w:color="auto"/>
        <w:right w:val="none" w:sz="0" w:space="0" w:color="auto"/>
      </w:divBdr>
    </w:div>
    <w:div w:id="675158600">
      <w:bodyDiv w:val="1"/>
      <w:marLeft w:val="0"/>
      <w:marRight w:val="0"/>
      <w:marTop w:val="0"/>
      <w:marBottom w:val="0"/>
      <w:divBdr>
        <w:top w:val="none" w:sz="0" w:space="0" w:color="auto"/>
        <w:left w:val="none" w:sz="0" w:space="0" w:color="auto"/>
        <w:bottom w:val="none" w:sz="0" w:space="0" w:color="auto"/>
        <w:right w:val="none" w:sz="0" w:space="0" w:color="auto"/>
      </w:divBdr>
    </w:div>
    <w:div w:id="13158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B61FAF6D4AD9C42842DBD5296832F0E" ma:contentTypeVersion="5" ma:contentTypeDescription="Crear nuevo documento." ma:contentTypeScope="" ma:versionID="659a32f20ade608e39fa683863489c2c">
  <xsd:schema xmlns:xsd="http://www.w3.org/2001/XMLSchema" xmlns:xs="http://www.w3.org/2001/XMLSchema" xmlns:p="http://schemas.microsoft.com/office/2006/metadata/properties" xmlns:ns2="28c6b132-6d2b-4a43-96f7-d3c32185af9d" xmlns:ns3="580784de-dd1d-4402-ac78-d06a1d94f1da" targetNamespace="http://schemas.microsoft.com/office/2006/metadata/properties" ma:root="true" ma:fieldsID="65bb1081f8f16253c2291bafec282795" ns2:_="" ns3:_="">
    <xsd:import namespace="28c6b132-6d2b-4a43-96f7-d3c32185af9d"/>
    <xsd:import namespace="580784de-dd1d-4402-ac78-d06a1d94f1da"/>
    <xsd:element name="properties">
      <xsd:complexType>
        <xsd:sequence>
          <xsd:element name="documentManagement">
            <xsd:complexType>
              <xsd:all>
                <xsd:element ref="ns2:Materia" minOccurs="0"/>
                <xsd:element ref="ns3:Documento"/>
                <xsd:element ref="ns3:Clasificacion"/>
                <xsd:element ref="ns3:Comentari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6b132-6d2b-4a43-96f7-d3c32185af9d" elementFormDefault="qualified">
    <xsd:import namespace="http://schemas.microsoft.com/office/2006/documentManagement/types"/>
    <xsd:import namespace="http://schemas.microsoft.com/office/infopath/2007/PartnerControls"/>
    <xsd:element name="Materia" ma:index="2" nillable="true" ma:displayName="Materia" ma:list="{c04e7f1e-c0a6-4392-8d1a-a570e149d142}" ma:internalName="Materi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80784de-dd1d-4402-ac78-d06a1d94f1da" elementFormDefault="qualified">
    <xsd:import namespace="http://schemas.microsoft.com/office/2006/documentManagement/types"/>
    <xsd:import namespace="http://schemas.microsoft.com/office/infopath/2007/PartnerControls"/>
    <xsd:element name="Documento" ma:index="3" ma:displayName="Documento" ma:format="Dropdown" ma:internalName="Documento">
      <xsd:simpleType>
        <xsd:restriction base="dms:Choice">
          <xsd:enumeration value="Acta"/>
          <xsd:enumeration value="Minuta / Informe"/>
          <xsd:enumeration value="Contrato"/>
          <xsd:enumeration value="Carta"/>
          <xsd:enumeration value="Email"/>
        </xsd:restriction>
      </xsd:simpleType>
    </xsd:element>
    <xsd:element name="Clasificacion" ma:index="4" ma:displayName="Clasificacion" ma:format="Dropdown" ma:internalName="Clasificacion">
      <xsd:simpleType>
        <xsd:restriction base="dms:Choice">
          <xsd:enumeration value="Interno GCJ"/>
          <xsd:enumeration value="Publico EEChile"/>
          <xsd:enumeration value="Confidencial"/>
        </xsd:restriction>
      </xsd:simpleType>
    </xsd:element>
    <xsd:element name="Comentarios" ma:index="5" nillable="true" ma:displayName="Comentarios" ma:internalName="Comentario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teria xmlns="28c6b132-6d2b-4a43-96f7-d3c32185af9d">26</Materia>
    <Documento xmlns="580784de-dd1d-4402-ac78-d06a1d94f1da">Contrato</Documento>
    <Comentarios xmlns="580784de-dd1d-4402-ac78-d06a1d94f1da" xsi:nil="true"/>
    <Clasificacion xmlns="580784de-dd1d-4402-ac78-d06a1d94f1da">Publico EEChile</Clasificacion>
  </documentManagement>
</p:properties>
</file>

<file path=customXml/item5.xml>��< ? x m l   v e r s i o n = " 1 . 0 "   e n c o d i n g = " u t f - 1 6 " ? > < p r o p e r t i e s   x m l n s = " h t t p : / / w w w . i m a n a g e . c o m / w o r k / x m l s c h e m a " >  
     < d o c u m e n t i d > L Y C ! 7 1 0 7 1 . 4 < / d o c u m e n t i d >  
     < s e n d e r i d > R H O R N < / s e n d e r i d >  
     < s e n d e r e m a i l > R H O R N @ L E M B E Y E . C L < / s e n d e r e m a i l >  
     < l a s t m o d i f i e d > 2 0 2 3 - 1 2 - 1 3 T 1 0 : 2 7 : 0 0 . 0 0 0 0 0 0 0 - 0 3 : 0 0 < / l a s t m o d i f i e d >  
     < d a t a b a s e > L Y C < / d a t a b a s e >  
 < / p r o p e r t i e s > 
</file>

<file path=customXml/itemProps1.xml><?xml version="1.0" encoding="utf-8"?>
<ds:datastoreItem xmlns:ds="http://schemas.openxmlformats.org/officeDocument/2006/customXml" ds:itemID="{0BB70923-86CA-4D9D-97B6-3719B34C5FAF}">
  <ds:schemaRefs>
    <ds:schemaRef ds:uri="http://schemas.openxmlformats.org/officeDocument/2006/bibliography"/>
  </ds:schemaRefs>
</ds:datastoreItem>
</file>

<file path=customXml/itemProps2.xml><?xml version="1.0" encoding="utf-8"?>
<ds:datastoreItem xmlns:ds="http://schemas.openxmlformats.org/officeDocument/2006/customXml" ds:itemID="{C8632B56-9898-435F-8FD6-C13C12C44C83}">
  <ds:schemaRefs>
    <ds:schemaRef ds:uri="http://schemas.microsoft.com/sharepoint/v3/contenttype/forms"/>
  </ds:schemaRefs>
</ds:datastoreItem>
</file>

<file path=customXml/itemProps3.xml><?xml version="1.0" encoding="utf-8"?>
<ds:datastoreItem xmlns:ds="http://schemas.openxmlformats.org/officeDocument/2006/customXml" ds:itemID="{05C38419-D975-4919-B873-7CB5E4F57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6b132-6d2b-4a43-96f7-d3c32185af9d"/>
    <ds:schemaRef ds:uri="580784de-dd1d-4402-ac78-d06a1d94f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D6154-A93A-445B-9A09-0089A229567F}">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580784de-dd1d-4402-ac78-d06a1d94f1da"/>
    <ds:schemaRef ds:uri="http://schemas.openxmlformats.org/package/2006/metadata/core-properties"/>
    <ds:schemaRef ds:uri="28c6b132-6d2b-4a43-96f7-d3c32185af9d"/>
    <ds:schemaRef ds:uri="http://www.w3.org/XML/1998/namespace"/>
    <ds:schemaRef ds:uri="http://purl.org/dc/dcmitype/"/>
  </ds:schemaRefs>
</ds:datastoreItem>
</file>

<file path=customXml/itemProps5.xml><?xml version="1.0" encoding="utf-8"?>
<ds:datastoreItem xmlns:ds="http://schemas.openxmlformats.org/officeDocument/2006/customXml" ds:itemID="{37E0B029-C80A-4B02-9403-78051F1C03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3121</Words>
  <Characters>17168</Characters>
  <Application>Microsoft Office Word</Application>
  <DocSecurity>0</DocSecurity>
  <Lines>143</Lines>
  <Paragraphs>40</Paragraphs>
  <ScaleCrop>false</ScaleCrop>
  <Company>Toshiba</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CONFIDENCIALIDAD</dc:title>
  <dc:creator>Juan P. Toledo T.</dc:creator>
  <cp:lastModifiedBy>Dominique Potin Flen</cp:lastModifiedBy>
  <cp:revision>37</cp:revision>
  <cp:lastPrinted>2012-05-14T19:01:00Z</cp:lastPrinted>
  <dcterms:created xsi:type="dcterms:W3CDTF">2023-12-04T20:37:00Z</dcterms:created>
  <dcterms:modified xsi:type="dcterms:W3CDTF">2024-05-02T19:29:00Z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0x0101007B61FAF6D4AD9C42842DBD5296832F0E</vt:lpwstr>
  </property>
  <property fmtid="{D5CDD505-2E9C-101B-9397-08002B2CF9AE}" pid="4" name="iManageFooter">
    <vt:lpwstr>#71071v4&lt;LYC&gt; - 2.- Acuerdo de Confidencialidad</vt:lpwstr>
  </property>
</Properties>
</file>